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0439" w14:textId="372473BF" w:rsidR="009443FD" w:rsidRPr="00CB12DC" w:rsidRDefault="009443FD" w:rsidP="000E2B22">
      <w:pPr>
        <w:jc w:val="center"/>
        <w:rPr>
          <w:rFonts w:ascii="Times New Roman" w:hAnsi="Times New Roman" w:cs="Times New Roman"/>
          <w:b/>
          <w:sz w:val="24"/>
          <w:szCs w:val="24"/>
          <w:lang w:val="pt-BR"/>
        </w:rPr>
      </w:pPr>
      <w:r w:rsidRPr="00CB12DC">
        <w:rPr>
          <w:rFonts w:ascii="Times New Roman" w:hAnsi="Times New Roman" w:cs="Times New Roman"/>
          <w:b/>
          <w:sz w:val="24"/>
          <w:szCs w:val="24"/>
          <w:lang w:val="pt-BR"/>
        </w:rPr>
        <w:t>A existência criativa: uma leitura do paradigma winnicottiano em tempos de adversidade</w:t>
      </w:r>
    </w:p>
    <w:p w14:paraId="28912873" w14:textId="77777777" w:rsidR="009D2952" w:rsidRPr="00CB12DC" w:rsidRDefault="009D2952" w:rsidP="000E2B22">
      <w:pPr>
        <w:jc w:val="right"/>
        <w:rPr>
          <w:rFonts w:ascii="Times New Roman" w:hAnsi="Times New Roman" w:cs="Times New Roman"/>
          <w:lang w:val="pt-BR"/>
        </w:rPr>
      </w:pPr>
    </w:p>
    <w:p w14:paraId="458BAC48" w14:textId="3077B25D" w:rsidR="009D2952" w:rsidRPr="00CB12DC" w:rsidRDefault="009D2952" w:rsidP="004B54BA">
      <w:pPr>
        <w:jc w:val="right"/>
        <w:rPr>
          <w:rFonts w:ascii="Times New Roman" w:hAnsi="Times New Roman" w:cs="Times New Roman"/>
          <w:lang w:val="pt-BR"/>
        </w:rPr>
      </w:pPr>
      <w:r w:rsidRPr="00CB12DC">
        <w:rPr>
          <w:rFonts w:ascii="Times New Roman" w:hAnsi="Times New Roman" w:cs="Times New Roman"/>
          <w:lang w:val="pt-BR"/>
        </w:rPr>
        <w:t>Julieta Bareiro (Conicet-UBA-UBACyT)</w:t>
      </w:r>
    </w:p>
    <w:p w14:paraId="7B025AAB" w14:textId="77777777" w:rsidR="004B54BA" w:rsidRPr="00CB12DC" w:rsidRDefault="004B54BA" w:rsidP="004B54BA">
      <w:pPr>
        <w:rPr>
          <w:rFonts w:ascii="Times New Roman" w:hAnsi="Times New Roman" w:cs="Times New Roman"/>
          <w:lang w:val="pt-BR"/>
        </w:rPr>
      </w:pPr>
    </w:p>
    <w:p w14:paraId="37FE767C" w14:textId="237FD537" w:rsidR="00972392" w:rsidRPr="00CB12DC" w:rsidRDefault="00972392" w:rsidP="00972392">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A pe</w:t>
      </w:r>
      <w:r w:rsidR="003661C4" w:rsidRPr="00CB12DC">
        <w:rPr>
          <w:rFonts w:ascii="Times New Roman" w:hAnsi="Times New Roman" w:cs="Times New Roman"/>
          <w:sz w:val="24"/>
          <w:szCs w:val="24"/>
          <w:lang w:val="pt-BR"/>
        </w:rPr>
        <w:t>r</w:t>
      </w:r>
      <w:r w:rsidRPr="00CB12DC">
        <w:rPr>
          <w:rFonts w:ascii="Times New Roman" w:hAnsi="Times New Roman" w:cs="Times New Roman"/>
          <w:sz w:val="24"/>
          <w:szCs w:val="24"/>
          <w:lang w:val="pt-BR"/>
        </w:rPr>
        <w:t>gunta sobre a relevância de Winnicott para o campo da psicanálise é respondida pelo uso e reflexão em sua obra de conceitos metapsicológicos como inconsciente, sintoma, pulsão (drive), analista, entre outros. No entanto, a sua contribuição vai além do vocabulário freudiano. A noção de transitoriedade e s</w:t>
      </w:r>
      <w:r w:rsidR="00F67D10" w:rsidRPr="00CB12DC">
        <w:rPr>
          <w:rFonts w:ascii="Times New Roman" w:hAnsi="Times New Roman" w:cs="Times New Roman"/>
          <w:sz w:val="24"/>
          <w:szCs w:val="24"/>
          <w:lang w:val="pt-BR"/>
        </w:rPr>
        <w:t>eu</w:t>
      </w:r>
      <w:r w:rsidRPr="00CB12DC">
        <w:rPr>
          <w:rFonts w:ascii="Times New Roman" w:hAnsi="Times New Roman" w:cs="Times New Roman"/>
          <w:sz w:val="24"/>
          <w:szCs w:val="24"/>
          <w:lang w:val="pt-BR"/>
        </w:rPr>
        <w:t xml:space="preserve"> </w:t>
      </w:r>
      <w:r w:rsidR="00F67D10" w:rsidRPr="00CB12DC">
        <w:rPr>
          <w:rFonts w:ascii="Times New Roman" w:hAnsi="Times New Roman" w:cs="Times New Roman"/>
          <w:sz w:val="24"/>
          <w:szCs w:val="24"/>
          <w:lang w:val="pt-BR"/>
        </w:rPr>
        <w:t>vínculo</w:t>
      </w:r>
      <w:r w:rsidRPr="00CB12DC">
        <w:rPr>
          <w:rFonts w:ascii="Times New Roman" w:hAnsi="Times New Roman" w:cs="Times New Roman"/>
          <w:sz w:val="24"/>
          <w:szCs w:val="24"/>
          <w:lang w:val="pt-BR"/>
        </w:rPr>
        <w:t xml:space="preserve"> com a continuidade da existência e a criatividade, o colocam como um pensador original</w:t>
      </w:r>
      <w:r w:rsidR="00F67D10" w:rsidRPr="00CB12DC">
        <w:rPr>
          <w:rFonts w:ascii="Times New Roman" w:hAnsi="Times New Roman" w:cs="Times New Roman"/>
          <w:sz w:val="24"/>
          <w:szCs w:val="24"/>
          <w:lang w:val="pt-BR"/>
        </w:rPr>
        <w:t>,</w:t>
      </w:r>
      <w:r w:rsidRPr="00CB12DC">
        <w:rPr>
          <w:rFonts w:ascii="Times New Roman" w:hAnsi="Times New Roman" w:cs="Times New Roman"/>
          <w:sz w:val="24"/>
          <w:szCs w:val="24"/>
          <w:lang w:val="pt-BR"/>
        </w:rPr>
        <w:t xml:space="preserve"> cuja riqueza tem uma relevância excepcional nos nossos </w:t>
      </w:r>
      <w:r w:rsidR="00CB12DC" w:rsidRPr="00CB12DC">
        <w:rPr>
          <w:rFonts w:ascii="Times New Roman" w:hAnsi="Times New Roman" w:cs="Times New Roman"/>
          <w:sz w:val="24"/>
          <w:szCs w:val="24"/>
          <w:lang w:val="pt-BR"/>
        </w:rPr>
        <w:t>dias</w:t>
      </w:r>
      <w:r w:rsidRPr="00CB12DC">
        <w:rPr>
          <w:rFonts w:ascii="Times New Roman" w:hAnsi="Times New Roman" w:cs="Times New Roman"/>
          <w:sz w:val="24"/>
          <w:szCs w:val="24"/>
          <w:lang w:val="pt-BR"/>
        </w:rPr>
        <w:t xml:space="preserve"> atuais. A afirmação de "habitar o mundo de modo pessoal" remete, entre outras questões, para o desafio singular d</w:t>
      </w:r>
      <w:r w:rsidR="00F67D10" w:rsidRPr="00CB12DC">
        <w:rPr>
          <w:rFonts w:ascii="Times New Roman" w:hAnsi="Times New Roman" w:cs="Times New Roman"/>
          <w:sz w:val="24"/>
          <w:szCs w:val="24"/>
          <w:lang w:val="pt-BR"/>
        </w:rPr>
        <w:t>o</w:t>
      </w:r>
      <w:r w:rsidRPr="00CB12DC">
        <w:rPr>
          <w:rFonts w:ascii="Times New Roman" w:hAnsi="Times New Roman" w:cs="Times New Roman"/>
          <w:sz w:val="24"/>
          <w:szCs w:val="24"/>
          <w:lang w:val="pt-BR"/>
        </w:rPr>
        <w:t xml:space="preserve"> sendo (</w:t>
      </w:r>
      <w:r w:rsidRPr="00CB12DC">
        <w:rPr>
          <w:rFonts w:ascii="Times New Roman" w:hAnsi="Times New Roman" w:cs="Times New Roman"/>
          <w:i/>
          <w:sz w:val="24"/>
          <w:szCs w:val="24"/>
          <w:lang w:val="pt-BR"/>
        </w:rPr>
        <w:t>being</w:t>
      </w:r>
      <w:r w:rsidRPr="00CB12DC">
        <w:rPr>
          <w:rFonts w:ascii="Times New Roman" w:hAnsi="Times New Roman" w:cs="Times New Roman"/>
          <w:sz w:val="24"/>
          <w:szCs w:val="24"/>
          <w:lang w:val="pt-BR"/>
        </w:rPr>
        <w:t>) em termos de autenticidade que não pode ser reduzida a um mero tópico intrapsíquico comandado pela pulsão, mas à experiência de "sentir-se vivo, verdadeiro e real" que aponta para o horizonte aberto da vida em constante significação.</w:t>
      </w:r>
    </w:p>
    <w:p w14:paraId="66F05803" w14:textId="30F6DA6A" w:rsidR="00132EE7" w:rsidRPr="00CB12DC" w:rsidRDefault="00132EE7" w:rsidP="00132EE7">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Uma das contribuições mais originais da psicanálise foi a do espaço transicional. Nes</w:t>
      </w:r>
      <w:r w:rsidR="00EF083B" w:rsidRPr="00CB12DC">
        <w:rPr>
          <w:rFonts w:ascii="Times New Roman" w:hAnsi="Times New Roman" w:cs="Times New Roman"/>
          <w:sz w:val="24"/>
          <w:szCs w:val="24"/>
          <w:lang w:val="pt-BR"/>
        </w:rPr>
        <w:t>s</w:t>
      </w:r>
      <w:r w:rsidRPr="00CB12DC">
        <w:rPr>
          <w:rFonts w:ascii="Times New Roman" w:hAnsi="Times New Roman" w:cs="Times New Roman"/>
          <w:sz w:val="24"/>
          <w:szCs w:val="24"/>
          <w:lang w:val="pt-BR"/>
        </w:rPr>
        <w:t>e sentido: quando Winnicott propõe um ponto de análise baseado na criatividade, a transicionalidade dá um passo para além da tradição psicanalítica do interno vs. o externo, e no lugar disso</w:t>
      </w:r>
      <w:r w:rsidR="00EF083B" w:rsidRPr="00CB12DC">
        <w:rPr>
          <w:rFonts w:ascii="Times New Roman" w:hAnsi="Times New Roman" w:cs="Times New Roman"/>
          <w:sz w:val="24"/>
          <w:szCs w:val="24"/>
          <w:lang w:val="pt-BR"/>
        </w:rPr>
        <w:t>,</w:t>
      </w:r>
      <w:r w:rsidRPr="00CB12DC">
        <w:rPr>
          <w:rFonts w:ascii="Times New Roman" w:hAnsi="Times New Roman" w:cs="Times New Roman"/>
          <w:sz w:val="24"/>
          <w:szCs w:val="24"/>
          <w:lang w:val="pt-BR"/>
        </w:rPr>
        <w:t xml:space="preserve"> propõe um terceiro espaço que não responde ao carácter genético pulsional, mas a uma relação entre o homem e o mundo baseada na correlação mútua. Is</w:t>
      </w:r>
      <w:r w:rsidR="00BB0C14" w:rsidRPr="00CB12DC">
        <w:rPr>
          <w:rFonts w:ascii="Times New Roman" w:hAnsi="Times New Roman" w:cs="Times New Roman"/>
          <w:sz w:val="24"/>
          <w:szCs w:val="24"/>
          <w:lang w:val="pt-BR"/>
        </w:rPr>
        <w:t>s</w:t>
      </w:r>
      <w:r w:rsidRPr="00CB12DC">
        <w:rPr>
          <w:rFonts w:ascii="Times New Roman" w:hAnsi="Times New Roman" w:cs="Times New Roman"/>
          <w:sz w:val="24"/>
          <w:szCs w:val="24"/>
          <w:lang w:val="pt-BR"/>
        </w:rPr>
        <w:t>o sugere uma nova teoria dos lugares psíquicos que supera a tensão a</w:t>
      </w:r>
      <w:r w:rsidR="00BB0C14" w:rsidRPr="00CB12DC">
        <w:rPr>
          <w:rFonts w:ascii="Times New Roman" w:hAnsi="Times New Roman" w:cs="Times New Roman"/>
          <w:sz w:val="24"/>
          <w:szCs w:val="24"/>
          <w:lang w:val="pt-BR"/>
        </w:rPr>
        <w:t>nteriormente mencionada</w:t>
      </w:r>
      <w:r w:rsidRPr="00CB12DC">
        <w:rPr>
          <w:rFonts w:ascii="Times New Roman" w:hAnsi="Times New Roman" w:cs="Times New Roman"/>
          <w:sz w:val="24"/>
          <w:szCs w:val="24"/>
          <w:lang w:val="pt-BR"/>
        </w:rPr>
        <w:t xml:space="preserve">. Na terceira zona, </w:t>
      </w:r>
      <w:r w:rsidR="00EF083B" w:rsidRPr="00CB12DC">
        <w:rPr>
          <w:rFonts w:ascii="Times New Roman" w:hAnsi="Times New Roman" w:cs="Times New Roman"/>
          <w:sz w:val="24"/>
          <w:szCs w:val="24"/>
          <w:lang w:val="pt-BR"/>
        </w:rPr>
        <w:t>diferente a</w:t>
      </w:r>
      <w:r w:rsidRPr="00CB12DC">
        <w:rPr>
          <w:rFonts w:ascii="Times New Roman" w:hAnsi="Times New Roman" w:cs="Times New Roman"/>
          <w:sz w:val="24"/>
          <w:szCs w:val="24"/>
          <w:lang w:val="pt-BR"/>
        </w:rPr>
        <w:t xml:space="preserve"> das outras duas, Winnicott localiza a vida e o lugar "onde passamos a maior parte do nosso tempo".</w:t>
      </w:r>
    </w:p>
    <w:p w14:paraId="39C6B8B7" w14:textId="364B4049" w:rsidR="005F01A4" w:rsidRPr="00CB12DC" w:rsidRDefault="005F01A4" w:rsidP="005F01A4">
      <w:pPr>
        <w:tabs>
          <w:tab w:val="left" w:pos="1020"/>
        </w:tabs>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"Onde estamos quando estamos fazendo o que realmente estamos fazendo, quer dizer,</w:t>
      </w:r>
      <w:r w:rsidR="00AD3FB6"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nos divertindo? Será que o conceito de sublimação abrange o panorama todo? Podemos ter alguma vantagem ao examinarmos essa questão da possível existência de um lugar para viver que os termos “exterior” e “interior” não descrevem adequadamente?" (Winnicott, 2007a: 141).</w:t>
      </w:r>
    </w:p>
    <w:p w14:paraId="52FEEC93" w14:textId="4A7FA935" w:rsidR="00284F3D" w:rsidRPr="00CB12DC" w:rsidRDefault="00284F3D"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Es</w:t>
      </w:r>
      <w:r w:rsidR="00AD3FB6" w:rsidRPr="00CB12DC">
        <w:rPr>
          <w:rFonts w:ascii="Times New Roman" w:hAnsi="Times New Roman" w:cs="Times New Roman"/>
          <w:sz w:val="24"/>
          <w:szCs w:val="24"/>
          <w:lang w:val="pt-BR"/>
        </w:rPr>
        <w:t>s</w:t>
      </w:r>
      <w:r w:rsidRPr="00CB12DC">
        <w:rPr>
          <w:rFonts w:ascii="Times New Roman" w:hAnsi="Times New Roman" w:cs="Times New Roman"/>
          <w:sz w:val="24"/>
          <w:szCs w:val="24"/>
          <w:lang w:val="pt-BR"/>
        </w:rPr>
        <w:t xml:space="preserve">a </w:t>
      </w:r>
      <w:r w:rsidR="00FE2F73" w:rsidRPr="00CB12DC">
        <w:rPr>
          <w:rFonts w:ascii="Times New Roman" w:hAnsi="Times New Roman" w:cs="Times New Roman"/>
          <w:sz w:val="24"/>
          <w:szCs w:val="24"/>
          <w:lang w:val="pt-BR"/>
        </w:rPr>
        <w:t>ampliação a partir</w:t>
      </w:r>
      <w:r w:rsidRPr="00CB12DC">
        <w:rPr>
          <w:rFonts w:ascii="Times New Roman" w:hAnsi="Times New Roman" w:cs="Times New Roman"/>
          <w:sz w:val="24"/>
          <w:szCs w:val="24"/>
          <w:lang w:val="pt-BR"/>
        </w:rPr>
        <w:t xml:space="preserve"> de uma nova orientação funciona como um "</w:t>
      </w:r>
      <w:r w:rsidRPr="00B81F74">
        <w:rPr>
          <w:rFonts w:ascii="Times New Roman" w:hAnsi="Times New Roman" w:cs="Times New Roman"/>
          <w:i/>
          <w:iCs/>
          <w:sz w:val="24"/>
          <w:szCs w:val="24"/>
          <w:lang w:val="pt-BR"/>
        </w:rPr>
        <w:t>locus</w:t>
      </w:r>
      <w:r w:rsidRPr="00CB12DC">
        <w:rPr>
          <w:rFonts w:ascii="Times New Roman" w:hAnsi="Times New Roman" w:cs="Times New Roman"/>
          <w:sz w:val="24"/>
          <w:szCs w:val="24"/>
          <w:lang w:val="pt-BR"/>
        </w:rPr>
        <w:t>" onde se situam os elementos culturais. A terceira zona, onde se situa a experiência, é o lugar do regist</w:t>
      </w:r>
      <w:r w:rsidR="00AD3FB6" w:rsidRPr="00CB12DC">
        <w:rPr>
          <w:rFonts w:ascii="Times New Roman" w:hAnsi="Times New Roman" w:cs="Times New Roman"/>
          <w:sz w:val="24"/>
          <w:szCs w:val="24"/>
          <w:lang w:val="pt-BR"/>
        </w:rPr>
        <w:t>r</w:t>
      </w:r>
      <w:r w:rsidRPr="00CB12DC">
        <w:rPr>
          <w:rFonts w:ascii="Times New Roman" w:hAnsi="Times New Roman" w:cs="Times New Roman"/>
          <w:sz w:val="24"/>
          <w:szCs w:val="24"/>
          <w:lang w:val="pt-BR"/>
        </w:rPr>
        <w:t xml:space="preserve">o vivo do </w:t>
      </w:r>
      <w:r w:rsidR="00FE2F73" w:rsidRPr="00CB12DC">
        <w:rPr>
          <w:rFonts w:ascii="Times New Roman" w:hAnsi="Times New Roman" w:cs="Times New Roman"/>
          <w:sz w:val="24"/>
          <w:szCs w:val="24"/>
          <w:lang w:val="pt-BR"/>
        </w:rPr>
        <w:t>estar</w:t>
      </w:r>
      <w:r w:rsidRPr="00CB12DC">
        <w:rPr>
          <w:rFonts w:ascii="Times New Roman" w:hAnsi="Times New Roman" w:cs="Times New Roman"/>
          <w:sz w:val="24"/>
          <w:szCs w:val="24"/>
          <w:lang w:val="pt-BR"/>
        </w:rPr>
        <w:t xml:space="preserve"> no mundo. Depende das </w:t>
      </w:r>
      <w:r w:rsidR="00FE2F73" w:rsidRPr="00CB12DC">
        <w:rPr>
          <w:rFonts w:ascii="Times New Roman" w:hAnsi="Times New Roman" w:cs="Times New Roman"/>
          <w:sz w:val="24"/>
          <w:szCs w:val="24"/>
          <w:lang w:val="pt-BR"/>
        </w:rPr>
        <w:t>vivências anteriores</w:t>
      </w:r>
      <w:r w:rsidRPr="00CB12DC">
        <w:rPr>
          <w:rFonts w:ascii="Times New Roman" w:hAnsi="Times New Roman" w:cs="Times New Roman"/>
          <w:sz w:val="24"/>
          <w:szCs w:val="24"/>
          <w:lang w:val="pt-BR"/>
        </w:rPr>
        <w:t xml:space="preserve">, do cuidado materno e da capacidade da criança de </w:t>
      </w:r>
      <w:r w:rsidR="00FE2F73" w:rsidRPr="00CB12DC">
        <w:rPr>
          <w:rFonts w:ascii="Times New Roman" w:hAnsi="Times New Roman" w:cs="Times New Roman"/>
          <w:sz w:val="24"/>
          <w:szCs w:val="24"/>
          <w:lang w:val="pt-BR"/>
        </w:rPr>
        <w:t>ir ampliando</w:t>
      </w:r>
      <w:r w:rsidRPr="00CB12DC">
        <w:rPr>
          <w:rFonts w:ascii="Times New Roman" w:hAnsi="Times New Roman" w:cs="Times New Roman"/>
          <w:sz w:val="24"/>
          <w:szCs w:val="24"/>
          <w:lang w:val="pt-BR"/>
        </w:rPr>
        <w:t xml:space="preserve"> o seu mundo, d</w:t>
      </w:r>
      <w:r w:rsidR="00FE2F73" w:rsidRPr="00CB12DC">
        <w:rPr>
          <w:rFonts w:ascii="Times New Roman" w:hAnsi="Times New Roman" w:cs="Times New Roman"/>
          <w:sz w:val="24"/>
          <w:szCs w:val="24"/>
          <w:lang w:val="pt-BR"/>
        </w:rPr>
        <w:t>e lhe conferir</w:t>
      </w:r>
      <w:r w:rsidRPr="00CB12DC">
        <w:rPr>
          <w:rFonts w:ascii="Times New Roman" w:hAnsi="Times New Roman" w:cs="Times New Roman"/>
          <w:sz w:val="24"/>
          <w:szCs w:val="24"/>
          <w:lang w:val="pt-BR"/>
        </w:rPr>
        <w:t xml:space="preserve"> s</w:t>
      </w:r>
      <w:r w:rsidR="00CE06EB" w:rsidRPr="00CB12DC">
        <w:rPr>
          <w:rFonts w:ascii="Times New Roman" w:hAnsi="Times New Roman" w:cs="Times New Roman"/>
          <w:sz w:val="24"/>
          <w:szCs w:val="24"/>
          <w:lang w:val="pt-BR"/>
        </w:rPr>
        <w:t>ignificado</w:t>
      </w:r>
      <w:r w:rsidRPr="00CB12DC">
        <w:rPr>
          <w:rFonts w:ascii="Times New Roman" w:hAnsi="Times New Roman" w:cs="Times New Roman"/>
          <w:sz w:val="24"/>
          <w:szCs w:val="24"/>
          <w:lang w:val="pt-BR"/>
        </w:rPr>
        <w:t xml:space="preserve"> ao </w:t>
      </w:r>
      <w:r w:rsidR="00CB12DC" w:rsidRPr="00CB12DC">
        <w:rPr>
          <w:rFonts w:ascii="Times New Roman" w:hAnsi="Times New Roman" w:cs="Times New Roman"/>
          <w:sz w:val="24"/>
          <w:szCs w:val="24"/>
          <w:lang w:val="pt-BR"/>
        </w:rPr>
        <w:t>externo</w:t>
      </w:r>
      <w:r w:rsidRPr="00CB12DC">
        <w:rPr>
          <w:rFonts w:ascii="Times New Roman" w:hAnsi="Times New Roman" w:cs="Times New Roman"/>
          <w:sz w:val="24"/>
          <w:szCs w:val="24"/>
          <w:lang w:val="pt-BR"/>
        </w:rPr>
        <w:t>, simbolizando-o como seu. A experiência já não é entendida como um produto d</w:t>
      </w:r>
      <w:r w:rsidR="00CE06EB" w:rsidRPr="00CB12DC">
        <w:rPr>
          <w:rFonts w:ascii="Times New Roman" w:hAnsi="Times New Roman" w:cs="Times New Roman"/>
          <w:sz w:val="24"/>
          <w:szCs w:val="24"/>
          <w:lang w:val="pt-BR"/>
        </w:rPr>
        <w:t>o</w:t>
      </w:r>
      <w:r w:rsidRPr="00CB12DC">
        <w:rPr>
          <w:rFonts w:ascii="Times New Roman" w:hAnsi="Times New Roman" w:cs="Times New Roman"/>
          <w:sz w:val="24"/>
          <w:szCs w:val="24"/>
          <w:lang w:val="pt-BR"/>
        </w:rPr>
        <w:t xml:space="preserve"> puls</w:t>
      </w:r>
      <w:r w:rsidR="00CE06EB" w:rsidRPr="00CB12DC">
        <w:rPr>
          <w:rFonts w:ascii="Times New Roman" w:hAnsi="Times New Roman" w:cs="Times New Roman"/>
          <w:sz w:val="24"/>
          <w:szCs w:val="24"/>
          <w:lang w:val="pt-BR"/>
        </w:rPr>
        <w:t>ional</w:t>
      </w:r>
      <w:r w:rsidRPr="00CB12DC">
        <w:rPr>
          <w:rFonts w:ascii="Times New Roman" w:hAnsi="Times New Roman" w:cs="Times New Roman"/>
          <w:sz w:val="24"/>
          <w:szCs w:val="24"/>
          <w:lang w:val="pt-BR"/>
        </w:rPr>
        <w:t xml:space="preserve">, nem como uma submissão à exterioridade, mas como um hábito, um costume pessoal que pode ser </w:t>
      </w:r>
      <w:r w:rsidR="00CE06EB" w:rsidRPr="00CB12DC">
        <w:rPr>
          <w:rFonts w:ascii="Times New Roman" w:hAnsi="Times New Roman" w:cs="Times New Roman"/>
          <w:sz w:val="24"/>
          <w:szCs w:val="24"/>
          <w:lang w:val="pt-BR"/>
        </w:rPr>
        <w:t>extensível</w:t>
      </w:r>
      <w:r w:rsidRPr="00CB12DC">
        <w:rPr>
          <w:rFonts w:ascii="Times New Roman" w:hAnsi="Times New Roman" w:cs="Times New Roman"/>
          <w:sz w:val="24"/>
          <w:szCs w:val="24"/>
          <w:lang w:val="pt-BR"/>
        </w:rPr>
        <w:t xml:space="preserve"> de acordo com as possibilidades ou não d</w:t>
      </w:r>
      <w:r w:rsidR="00CE06EB" w:rsidRPr="00CB12DC">
        <w:rPr>
          <w:rFonts w:ascii="Times New Roman" w:hAnsi="Times New Roman" w:cs="Times New Roman"/>
          <w:sz w:val="24"/>
          <w:szCs w:val="24"/>
          <w:lang w:val="pt-BR"/>
        </w:rPr>
        <w:t>a</w:t>
      </w:r>
      <w:r w:rsidRPr="00CB12DC">
        <w:rPr>
          <w:rFonts w:ascii="Times New Roman" w:hAnsi="Times New Roman" w:cs="Times New Roman"/>
          <w:sz w:val="24"/>
          <w:szCs w:val="24"/>
          <w:lang w:val="pt-BR"/>
        </w:rPr>
        <w:t xml:space="preserve"> criatividade: é a </w:t>
      </w:r>
      <w:r w:rsidR="00CB12DC" w:rsidRPr="00CB12DC">
        <w:rPr>
          <w:rFonts w:ascii="Times New Roman" w:hAnsi="Times New Roman" w:cs="Times New Roman"/>
          <w:sz w:val="24"/>
          <w:szCs w:val="24"/>
          <w:lang w:val="pt-BR"/>
        </w:rPr>
        <w:t>subjetividade</w:t>
      </w:r>
      <w:r w:rsidRPr="00CB12DC">
        <w:rPr>
          <w:rFonts w:ascii="Times New Roman" w:hAnsi="Times New Roman" w:cs="Times New Roman"/>
          <w:sz w:val="24"/>
          <w:szCs w:val="24"/>
          <w:lang w:val="pt-BR"/>
        </w:rPr>
        <w:t xml:space="preserve"> que emerge no encontro com </w:t>
      </w:r>
      <w:r w:rsidR="00CE06EB" w:rsidRPr="00CB12DC">
        <w:rPr>
          <w:rFonts w:ascii="Times New Roman" w:hAnsi="Times New Roman" w:cs="Times New Roman"/>
          <w:sz w:val="24"/>
          <w:szCs w:val="24"/>
          <w:lang w:val="pt-BR"/>
        </w:rPr>
        <w:t>o</w:t>
      </w:r>
      <w:r w:rsidRPr="00CB12DC">
        <w:rPr>
          <w:rFonts w:ascii="Times New Roman" w:hAnsi="Times New Roman" w:cs="Times New Roman"/>
          <w:sz w:val="24"/>
          <w:szCs w:val="24"/>
          <w:lang w:val="pt-BR"/>
        </w:rPr>
        <w:t xml:space="preserve"> cultura</w:t>
      </w:r>
      <w:r w:rsidR="00CE06EB" w:rsidRPr="00CB12DC">
        <w:rPr>
          <w:rFonts w:ascii="Times New Roman" w:hAnsi="Times New Roman" w:cs="Times New Roman"/>
          <w:sz w:val="24"/>
          <w:szCs w:val="24"/>
          <w:lang w:val="pt-BR"/>
        </w:rPr>
        <w:t>l</w:t>
      </w:r>
      <w:r w:rsidRPr="00CB12DC">
        <w:rPr>
          <w:rFonts w:ascii="Times New Roman" w:hAnsi="Times New Roman" w:cs="Times New Roman"/>
          <w:sz w:val="24"/>
          <w:szCs w:val="24"/>
          <w:lang w:val="pt-BR"/>
        </w:rPr>
        <w:t>. Es</w:t>
      </w:r>
      <w:r w:rsidR="00CE06EB" w:rsidRPr="00CB12DC">
        <w:rPr>
          <w:rFonts w:ascii="Times New Roman" w:hAnsi="Times New Roman" w:cs="Times New Roman"/>
          <w:sz w:val="24"/>
          <w:szCs w:val="24"/>
          <w:lang w:val="pt-BR"/>
        </w:rPr>
        <w:t>s</w:t>
      </w:r>
      <w:r w:rsidRPr="00CB12DC">
        <w:rPr>
          <w:rFonts w:ascii="Times New Roman" w:hAnsi="Times New Roman" w:cs="Times New Roman"/>
          <w:sz w:val="24"/>
          <w:szCs w:val="24"/>
          <w:lang w:val="pt-BR"/>
        </w:rPr>
        <w:t xml:space="preserve">e encontro surge primeiramente ligado a um objeto (transitório) e depois </w:t>
      </w:r>
      <w:r w:rsidR="00CE06EB" w:rsidRPr="00CB12DC">
        <w:rPr>
          <w:rFonts w:ascii="Times New Roman" w:hAnsi="Times New Roman" w:cs="Times New Roman"/>
          <w:sz w:val="24"/>
          <w:szCs w:val="24"/>
          <w:lang w:val="pt-BR"/>
        </w:rPr>
        <w:t xml:space="preserve">se </w:t>
      </w:r>
      <w:r w:rsidRPr="00CB12DC">
        <w:rPr>
          <w:rFonts w:ascii="Times New Roman" w:hAnsi="Times New Roman" w:cs="Times New Roman"/>
          <w:sz w:val="24"/>
          <w:szCs w:val="24"/>
          <w:lang w:val="pt-BR"/>
        </w:rPr>
        <w:t xml:space="preserve">ramifica em várias experiências, </w:t>
      </w:r>
      <w:r w:rsidR="00CE06EB" w:rsidRPr="00CB12DC">
        <w:rPr>
          <w:rFonts w:ascii="Times New Roman" w:hAnsi="Times New Roman" w:cs="Times New Roman"/>
          <w:sz w:val="24"/>
          <w:szCs w:val="24"/>
          <w:lang w:val="pt-BR"/>
        </w:rPr>
        <w:t>entre elas,</w:t>
      </w:r>
      <w:r w:rsidRPr="00CB12DC">
        <w:rPr>
          <w:rFonts w:ascii="Times New Roman" w:hAnsi="Times New Roman" w:cs="Times New Roman"/>
          <w:sz w:val="24"/>
          <w:szCs w:val="24"/>
          <w:lang w:val="pt-BR"/>
        </w:rPr>
        <w:t xml:space="preserve"> o </w:t>
      </w:r>
      <w:r w:rsidR="00C30739" w:rsidRPr="00CB12DC">
        <w:rPr>
          <w:rFonts w:ascii="Times New Roman" w:hAnsi="Times New Roman" w:cs="Times New Roman"/>
          <w:sz w:val="24"/>
          <w:szCs w:val="24"/>
          <w:lang w:val="pt-BR"/>
        </w:rPr>
        <w:t>brincar</w:t>
      </w:r>
      <w:r w:rsidRPr="00CB12DC">
        <w:rPr>
          <w:rFonts w:ascii="Times New Roman" w:hAnsi="Times New Roman" w:cs="Times New Roman"/>
          <w:sz w:val="24"/>
          <w:szCs w:val="24"/>
          <w:lang w:val="pt-BR"/>
        </w:rPr>
        <w:t>.</w:t>
      </w:r>
      <w:r w:rsidR="00AD6111" w:rsidRPr="00CB12DC">
        <w:rPr>
          <w:rFonts w:ascii="Times New Roman" w:hAnsi="Times New Roman" w:cs="Times New Roman"/>
          <w:sz w:val="24"/>
          <w:szCs w:val="24"/>
          <w:lang w:val="pt-BR"/>
        </w:rPr>
        <w:t xml:space="preserve"> </w:t>
      </w:r>
      <w:r w:rsidR="00ED254F" w:rsidRPr="00CB12DC">
        <w:rPr>
          <w:rFonts w:ascii="Times New Roman" w:hAnsi="Times New Roman" w:cs="Times New Roman"/>
          <w:sz w:val="24"/>
          <w:szCs w:val="24"/>
          <w:lang w:val="pt-BR"/>
        </w:rPr>
        <w:t xml:space="preserve">Assim, o encontro é criativo/criador de/com objetos. E </w:t>
      </w:r>
      <w:r w:rsidR="00E44DB3" w:rsidRPr="00CB12DC">
        <w:rPr>
          <w:rFonts w:ascii="Times New Roman" w:hAnsi="Times New Roman" w:cs="Times New Roman"/>
          <w:sz w:val="24"/>
          <w:szCs w:val="24"/>
          <w:lang w:val="pt-BR"/>
        </w:rPr>
        <w:t xml:space="preserve">é </w:t>
      </w:r>
      <w:r w:rsidR="00ED254F" w:rsidRPr="00CB12DC">
        <w:rPr>
          <w:rFonts w:ascii="Times New Roman" w:hAnsi="Times New Roman" w:cs="Times New Roman"/>
          <w:sz w:val="24"/>
          <w:szCs w:val="24"/>
          <w:lang w:val="pt-BR"/>
        </w:rPr>
        <w:t xml:space="preserve">nesse âmbito, espaço, que se </w:t>
      </w:r>
      <w:r w:rsidR="00E44DB3" w:rsidRPr="00CB12DC">
        <w:rPr>
          <w:rFonts w:ascii="Times New Roman" w:hAnsi="Times New Roman" w:cs="Times New Roman"/>
          <w:sz w:val="24"/>
          <w:szCs w:val="24"/>
          <w:lang w:val="pt-BR"/>
        </w:rPr>
        <w:t>revela</w:t>
      </w:r>
      <w:r w:rsidR="00ED254F" w:rsidRPr="00CB12DC">
        <w:rPr>
          <w:rFonts w:ascii="Times New Roman" w:hAnsi="Times New Roman" w:cs="Times New Roman"/>
          <w:sz w:val="24"/>
          <w:szCs w:val="24"/>
          <w:lang w:val="pt-BR"/>
        </w:rPr>
        <w:t xml:space="preserve"> o sentido da existência: "Em cada indivíduo </w:t>
      </w:r>
      <w:r w:rsidR="00E44DB3" w:rsidRPr="00CB12DC">
        <w:rPr>
          <w:rFonts w:ascii="Times New Roman" w:hAnsi="Times New Roman" w:cs="Times New Roman"/>
          <w:sz w:val="24"/>
          <w:szCs w:val="24"/>
          <w:lang w:val="pt-BR"/>
        </w:rPr>
        <w:t>a utilização</w:t>
      </w:r>
      <w:r w:rsidR="00ED254F" w:rsidRPr="00CB12DC">
        <w:rPr>
          <w:rFonts w:ascii="Times New Roman" w:hAnsi="Times New Roman" w:cs="Times New Roman"/>
          <w:sz w:val="24"/>
          <w:szCs w:val="24"/>
          <w:lang w:val="pt-BR"/>
        </w:rPr>
        <w:t xml:space="preserve"> de tal espaço é determinado pelas experiências </w:t>
      </w:r>
      <w:r w:rsidR="00E44DB3" w:rsidRPr="00CB12DC">
        <w:rPr>
          <w:rFonts w:ascii="Times New Roman" w:hAnsi="Times New Roman" w:cs="Times New Roman"/>
          <w:sz w:val="24"/>
          <w:szCs w:val="24"/>
          <w:lang w:val="pt-BR"/>
        </w:rPr>
        <w:t>vitais</w:t>
      </w:r>
      <w:r w:rsidR="00ED254F" w:rsidRPr="00CB12DC">
        <w:rPr>
          <w:rFonts w:ascii="Times New Roman" w:hAnsi="Times New Roman" w:cs="Times New Roman"/>
          <w:sz w:val="24"/>
          <w:szCs w:val="24"/>
          <w:lang w:val="pt-BR"/>
        </w:rPr>
        <w:t xml:space="preserve"> que surgem nos estágios </w:t>
      </w:r>
      <w:r w:rsidR="00ED254F" w:rsidRPr="00CB12DC">
        <w:rPr>
          <w:rFonts w:ascii="Times New Roman" w:hAnsi="Times New Roman" w:cs="Times New Roman"/>
          <w:sz w:val="24"/>
          <w:szCs w:val="24"/>
          <w:lang w:val="pt-BR"/>
        </w:rPr>
        <w:lastRenderedPageBreak/>
        <w:t xml:space="preserve">iniciais de sua existência" (Winnicott, 2007a: 135). O espaço transicional tem a estrutura do entre </w:t>
      </w:r>
      <w:r w:rsidR="00E44DB3" w:rsidRPr="00CB12DC">
        <w:rPr>
          <w:rFonts w:ascii="Times New Roman" w:hAnsi="Times New Roman" w:cs="Times New Roman"/>
          <w:sz w:val="24"/>
          <w:szCs w:val="24"/>
          <w:lang w:val="pt-BR"/>
        </w:rPr>
        <w:t xml:space="preserve">que </w:t>
      </w:r>
      <w:r w:rsidR="00AD3FB6" w:rsidRPr="00CB12DC">
        <w:rPr>
          <w:rFonts w:ascii="Times New Roman" w:hAnsi="Times New Roman" w:cs="Times New Roman"/>
          <w:sz w:val="24"/>
          <w:szCs w:val="24"/>
          <w:lang w:val="pt-BR"/>
        </w:rPr>
        <w:t>tende</w:t>
      </w:r>
      <w:r w:rsidR="000E6337" w:rsidRPr="00CB12DC">
        <w:rPr>
          <w:rFonts w:ascii="Times New Roman" w:hAnsi="Times New Roman" w:cs="Times New Roman"/>
          <w:sz w:val="24"/>
          <w:szCs w:val="24"/>
          <w:lang w:val="pt-BR"/>
        </w:rPr>
        <w:t>, para o qual se dirige</w:t>
      </w:r>
      <w:r w:rsidR="00ED254F" w:rsidRPr="00CB12DC">
        <w:rPr>
          <w:rFonts w:ascii="Times New Roman" w:hAnsi="Times New Roman" w:cs="Times New Roman"/>
          <w:sz w:val="24"/>
          <w:szCs w:val="24"/>
          <w:lang w:val="pt-BR"/>
        </w:rPr>
        <w:t>; nes</w:t>
      </w:r>
      <w:r w:rsidR="00E44DB3" w:rsidRPr="00CB12DC">
        <w:rPr>
          <w:rFonts w:ascii="Times New Roman" w:hAnsi="Times New Roman" w:cs="Times New Roman"/>
          <w:sz w:val="24"/>
          <w:szCs w:val="24"/>
          <w:lang w:val="pt-BR"/>
        </w:rPr>
        <w:t>s</w:t>
      </w:r>
      <w:r w:rsidR="00ED254F" w:rsidRPr="00CB12DC">
        <w:rPr>
          <w:rFonts w:ascii="Times New Roman" w:hAnsi="Times New Roman" w:cs="Times New Roman"/>
          <w:sz w:val="24"/>
          <w:szCs w:val="24"/>
          <w:lang w:val="pt-BR"/>
        </w:rPr>
        <w:t>e ponto, para o universo cultural. Nessa orientação, o espaço transicional é um</w:t>
      </w:r>
      <w:r w:rsidR="00E44DB3" w:rsidRPr="00CB12DC">
        <w:rPr>
          <w:rFonts w:ascii="Times New Roman" w:hAnsi="Times New Roman" w:cs="Times New Roman"/>
          <w:sz w:val="24"/>
          <w:szCs w:val="24"/>
          <w:lang w:val="pt-BR"/>
        </w:rPr>
        <w:t xml:space="preserve"> âmbito</w:t>
      </w:r>
      <w:r w:rsidR="00ED254F" w:rsidRPr="00CB12DC">
        <w:rPr>
          <w:rFonts w:ascii="Times New Roman" w:hAnsi="Times New Roman" w:cs="Times New Roman"/>
          <w:sz w:val="24"/>
          <w:szCs w:val="24"/>
          <w:lang w:val="pt-BR"/>
        </w:rPr>
        <w:t xml:space="preserve"> de uso que o sujeito cria, se apropria e manipula ao localizar nele a experiência de estar no mundo junto com os outros. É por isso que Winnicott diz que o importante é ter "</w:t>
      </w:r>
      <w:r w:rsidR="00E44DB3" w:rsidRPr="00CB12DC">
        <w:rPr>
          <w:rFonts w:ascii="Times New Roman" w:hAnsi="Times New Roman" w:cs="Times New Roman"/>
          <w:sz w:val="24"/>
          <w:szCs w:val="24"/>
          <w:lang w:val="pt-BR"/>
        </w:rPr>
        <w:t>algum</w:t>
      </w:r>
      <w:r w:rsidR="00ED254F" w:rsidRPr="00CB12DC">
        <w:rPr>
          <w:rFonts w:ascii="Times New Roman" w:hAnsi="Times New Roman" w:cs="Times New Roman"/>
          <w:sz w:val="24"/>
          <w:szCs w:val="24"/>
          <w:lang w:val="pt-BR"/>
        </w:rPr>
        <w:t xml:space="preserve"> lugar para colocar o que encontramos" (Winnicott, 2007a: 133). O que é significativo </w:t>
      </w:r>
      <w:r w:rsidR="00CB12DC" w:rsidRPr="00CB12DC">
        <w:rPr>
          <w:rFonts w:ascii="Times New Roman" w:hAnsi="Times New Roman" w:cs="Times New Roman"/>
          <w:sz w:val="24"/>
          <w:szCs w:val="24"/>
          <w:lang w:val="pt-BR"/>
        </w:rPr>
        <w:t>aqui</w:t>
      </w:r>
      <w:r w:rsidR="000E6337" w:rsidRPr="00CB12DC">
        <w:rPr>
          <w:rFonts w:ascii="Times New Roman" w:hAnsi="Times New Roman" w:cs="Times New Roman"/>
          <w:sz w:val="24"/>
          <w:szCs w:val="24"/>
          <w:lang w:val="pt-BR"/>
        </w:rPr>
        <w:t>,</w:t>
      </w:r>
      <w:r w:rsidR="00ED254F" w:rsidRPr="00CB12DC">
        <w:rPr>
          <w:rFonts w:ascii="Times New Roman" w:hAnsi="Times New Roman" w:cs="Times New Roman"/>
          <w:sz w:val="24"/>
          <w:szCs w:val="24"/>
          <w:lang w:val="pt-BR"/>
        </w:rPr>
        <w:t xml:space="preserve"> é a criação des</w:t>
      </w:r>
      <w:r w:rsidR="00E44DB3" w:rsidRPr="00CB12DC">
        <w:rPr>
          <w:rFonts w:ascii="Times New Roman" w:hAnsi="Times New Roman" w:cs="Times New Roman"/>
          <w:sz w:val="24"/>
          <w:szCs w:val="24"/>
          <w:lang w:val="pt-BR"/>
        </w:rPr>
        <w:t>s</w:t>
      </w:r>
      <w:r w:rsidR="00ED254F" w:rsidRPr="00CB12DC">
        <w:rPr>
          <w:rFonts w:ascii="Times New Roman" w:hAnsi="Times New Roman" w:cs="Times New Roman"/>
          <w:sz w:val="24"/>
          <w:szCs w:val="24"/>
          <w:lang w:val="pt-BR"/>
        </w:rPr>
        <w:t xml:space="preserve">e </w:t>
      </w:r>
      <w:r w:rsidR="00E44DB3" w:rsidRPr="00CB12DC">
        <w:rPr>
          <w:rFonts w:ascii="Times New Roman" w:hAnsi="Times New Roman" w:cs="Times New Roman"/>
          <w:sz w:val="24"/>
          <w:szCs w:val="24"/>
          <w:lang w:val="pt-BR"/>
        </w:rPr>
        <w:t>âmbito</w:t>
      </w:r>
      <w:r w:rsidR="00ED254F" w:rsidRPr="00CB12DC">
        <w:rPr>
          <w:rFonts w:ascii="Times New Roman" w:hAnsi="Times New Roman" w:cs="Times New Roman"/>
          <w:sz w:val="24"/>
          <w:szCs w:val="24"/>
          <w:lang w:val="pt-BR"/>
        </w:rPr>
        <w:t xml:space="preserve"> e a sua flexibilidade. A ideia de que a experiência cultural funciona como uma terceira zona </w:t>
      </w:r>
      <w:r w:rsidR="00E44DB3" w:rsidRPr="00CB12DC">
        <w:rPr>
          <w:rFonts w:ascii="Times New Roman" w:hAnsi="Times New Roman" w:cs="Times New Roman"/>
          <w:sz w:val="24"/>
          <w:szCs w:val="24"/>
          <w:lang w:val="pt-BR"/>
        </w:rPr>
        <w:t xml:space="preserve">admite corroborar </w:t>
      </w:r>
      <w:r w:rsidR="00AD6111" w:rsidRPr="00CB12DC">
        <w:rPr>
          <w:rFonts w:ascii="Times New Roman" w:hAnsi="Times New Roman" w:cs="Times New Roman"/>
          <w:sz w:val="24"/>
          <w:szCs w:val="24"/>
          <w:lang w:val="pt-BR"/>
        </w:rPr>
        <w:t xml:space="preserve">a natureza </w:t>
      </w:r>
      <w:r w:rsidR="00ED254F" w:rsidRPr="00CB12DC">
        <w:rPr>
          <w:rFonts w:ascii="Times New Roman" w:hAnsi="Times New Roman" w:cs="Times New Roman"/>
          <w:sz w:val="24"/>
          <w:szCs w:val="24"/>
          <w:lang w:val="pt-BR"/>
        </w:rPr>
        <w:t>poros</w:t>
      </w:r>
      <w:r w:rsidR="00AD6111" w:rsidRPr="00CB12DC">
        <w:rPr>
          <w:rFonts w:ascii="Times New Roman" w:hAnsi="Times New Roman" w:cs="Times New Roman"/>
          <w:sz w:val="24"/>
          <w:szCs w:val="24"/>
          <w:lang w:val="pt-BR"/>
        </w:rPr>
        <w:t>a</w:t>
      </w:r>
      <w:r w:rsidR="00ED254F" w:rsidRPr="00CB12DC">
        <w:rPr>
          <w:rFonts w:ascii="Times New Roman" w:hAnsi="Times New Roman" w:cs="Times New Roman"/>
          <w:sz w:val="24"/>
          <w:szCs w:val="24"/>
          <w:lang w:val="pt-BR"/>
        </w:rPr>
        <w:t xml:space="preserve"> do que é </w:t>
      </w:r>
      <w:r w:rsidR="00AD6111" w:rsidRPr="00CB12DC">
        <w:rPr>
          <w:rFonts w:ascii="Times New Roman" w:hAnsi="Times New Roman" w:cs="Times New Roman"/>
          <w:sz w:val="24"/>
          <w:szCs w:val="24"/>
          <w:lang w:val="pt-BR"/>
        </w:rPr>
        <w:t xml:space="preserve">propriamente </w:t>
      </w:r>
      <w:r w:rsidR="00ED254F" w:rsidRPr="00CB12DC">
        <w:rPr>
          <w:rFonts w:ascii="Times New Roman" w:hAnsi="Times New Roman" w:cs="Times New Roman"/>
          <w:sz w:val="24"/>
          <w:szCs w:val="24"/>
          <w:lang w:val="pt-BR"/>
        </w:rPr>
        <w:t>meu e do que é di</w:t>
      </w:r>
      <w:r w:rsidR="000E6337" w:rsidRPr="00CB12DC">
        <w:rPr>
          <w:rFonts w:ascii="Times New Roman" w:hAnsi="Times New Roman" w:cs="Times New Roman"/>
          <w:sz w:val="24"/>
          <w:szCs w:val="24"/>
          <w:lang w:val="pt-BR"/>
        </w:rPr>
        <w:t>stinto</w:t>
      </w:r>
      <w:r w:rsidR="00ED254F" w:rsidRPr="00CB12DC">
        <w:rPr>
          <w:rFonts w:ascii="Times New Roman" w:hAnsi="Times New Roman" w:cs="Times New Roman"/>
          <w:sz w:val="24"/>
          <w:szCs w:val="24"/>
          <w:lang w:val="pt-BR"/>
        </w:rPr>
        <w:t xml:space="preserve"> de mim: ambos os mundos podem fazer parte de um outro mundo de maior sutileza.</w:t>
      </w:r>
    </w:p>
    <w:p w14:paraId="580D1F08" w14:textId="7B09C37C" w:rsidR="00D07012" w:rsidRPr="00CB12DC" w:rsidRDefault="00D07012"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Esta </w:t>
      </w:r>
      <w:r w:rsidR="00FB0023" w:rsidRPr="00CB12DC">
        <w:rPr>
          <w:rFonts w:ascii="Times New Roman" w:hAnsi="Times New Roman" w:cs="Times New Roman"/>
          <w:sz w:val="24"/>
          <w:szCs w:val="24"/>
          <w:lang w:val="pt-BR"/>
        </w:rPr>
        <w:t>dinâmica,</w:t>
      </w:r>
      <w:r w:rsidRPr="00CB12DC">
        <w:rPr>
          <w:rFonts w:ascii="Times New Roman" w:hAnsi="Times New Roman" w:cs="Times New Roman"/>
          <w:sz w:val="24"/>
          <w:szCs w:val="24"/>
          <w:lang w:val="pt-BR"/>
        </w:rPr>
        <w:t xml:space="preserve"> entre o que é próprio e o que é alheio</w:t>
      </w:r>
      <w:r w:rsidR="00FB0023"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 xml:space="preserve">estabelece um espaço virtual onde o estrangeiro entra, transformando-se. Nesse âmbito ele adquire um novo significado, é uma forma de distanciar, no melhor sentido heideggeriano, o que está longe, o que está distante. Winnicott inaugura uma terceira zona que não só é própria da subjetividade humana, a partir da qual se compreende a vida e o compartilhar com os outros, mas que adquire uma outra modalidade: a da expansão. Embora já tenha sido sugerido que o transicional se manifesta em um objeto e depois se estende à própria cultura, essa expansão acentua o seu carácter de espaço que se transforma, se dinamiza, ampliando as </w:t>
      </w:r>
      <w:r w:rsidR="00FB0023" w:rsidRPr="00CB12DC">
        <w:rPr>
          <w:rFonts w:ascii="Times New Roman" w:hAnsi="Times New Roman" w:cs="Times New Roman"/>
          <w:sz w:val="24"/>
          <w:szCs w:val="24"/>
          <w:lang w:val="pt-BR"/>
        </w:rPr>
        <w:t xml:space="preserve">assim as </w:t>
      </w:r>
      <w:r w:rsidRPr="00CB12DC">
        <w:rPr>
          <w:rFonts w:ascii="Times New Roman" w:hAnsi="Times New Roman" w:cs="Times New Roman"/>
          <w:sz w:val="24"/>
          <w:szCs w:val="24"/>
          <w:lang w:val="pt-BR"/>
        </w:rPr>
        <w:t>suas fronteiras.</w:t>
      </w:r>
    </w:p>
    <w:p w14:paraId="00DD66FF" w14:textId="0B2EEF2F" w:rsidR="00E27F38" w:rsidRPr="00CB12DC" w:rsidRDefault="00E27F38"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É Winnicott quem argumenta que a vida humana, diferentemente da vida biológica, transcorre no plano dos significados culturais e que, portanto, a modalidade específica da vida é a potencialidade. Viver em termos winnicottianos nada mais é do que criar um espaço para o desenvolvimento de possibilidades. O homem é uma unidade na qual tanto a vida pulsional</w:t>
      </w:r>
      <w:r w:rsidR="00A55423"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 xml:space="preserve">quanto a vida cultural estão imbricadas, </w:t>
      </w:r>
      <w:r w:rsidR="00A55423" w:rsidRPr="00CB12DC">
        <w:rPr>
          <w:rFonts w:ascii="Times New Roman" w:hAnsi="Times New Roman" w:cs="Times New Roman"/>
          <w:sz w:val="24"/>
          <w:szCs w:val="24"/>
          <w:lang w:val="pt-BR"/>
        </w:rPr>
        <w:t xml:space="preserve">no entanto </w:t>
      </w:r>
      <w:r w:rsidRPr="00CB12DC">
        <w:rPr>
          <w:rFonts w:ascii="Times New Roman" w:hAnsi="Times New Roman" w:cs="Times New Roman"/>
          <w:sz w:val="24"/>
          <w:szCs w:val="24"/>
          <w:lang w:val="pt-BR"/>
        </w:rPr>
        <w:t xml:space="preserve">o lugar a partir do qual a própria vida é enunciada é a cultura. A relação do eu </w:t>
      </w:r>
      <w:r w:rsidR="00A840F9" w:rsidRPr="00CB12DC">
        <w:rPr>
          <w:rFonts w:ascii="Times New Roman" w:hAnsi="Times New Roman" w:cs="Times New Roman"/>
          <w:sz w:val="24"/>
          <w:szCs w:val="24"/>
          <w:lang w:val="pt-BR"/>
        </w:rPr>
        <w:t xml:space="preserve">mesmo </w:t>
      </w:r>
      <w:r w:rsidRPr="00CB12DC">
        <w:rPr>
          <w:rFonts w:ascii="Times New Roman" w:hAnsi="Times New Roman" w:cs="Times New Roman"/>
          <w:sz w:val="24"/>
          <w:szCs w:val="24"/>
          <w:lang w:val="pt-BR"/>
        </w:rPr>
        <w:t xml:space="preserve">com o mundo não obedece a uma sucessão linear de objetos, mas </w:t>
      </w:r>
      <w:r w:rsidR="00A840F9" w:rsidRPr="00CB12DC">
        <w:rPr>
          <w:rFonts w:ascii="Times New Roman" w:hAnsi="Times New Roman" w:cs="Times New Roman"/>
          <w:sz w:val="24"/>
          <w:szCs w:val="24"/>
          <w:lang w:val="pt-BR"/>
        </w:rPr>
        <w:t xml:space="preserve">sim </w:t>
      </w:r>
      <w:r w:rsidRPr="00CB12DC">
        <w:rPr>
          <w:rFonts w:ascii="Times New Roman" w:hAnsi="Times New Roman" w:cs="Times New Roman"/>
          <w:sz w:val="24"/>
          <w:szCs w:val="24"/>
          <w:lang w:val="pt-BR"/>
        </w:rPr>
        <w:t>uma ramificação de experiências subjetivas. Sua manifestação mais clara é a capacidade de constituir um espaço potencial.</w:t>
      </w:r>
    </w:p>
    <w:p w14:paraId="149EC0A2" w14:textId="1FA91611" w:rsidR="002F2266" w:rsidRPr="00CB12DC" w:rsidRDefault="00522C1E"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Contudo, de todas</w:t>
      </w:r>
      <w:r w:rsidR="00A55423"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 xml:space="preserve">as possibilidades do homem, o </w:t>
      </w:r>
      <w:r w:rsidR="00C30739" w:rsidRPr="00CB12DC">
        <w:rPr>
          <w:rFonts w:ascii="Times New Roman" w:hAnsi="Times New Roman" w:cs="Times New Roman"/>
          <w:sz w:val="24"/>
          <w:szCs w:val="24"/>
          <w:lang w:val="pt-BR"/>
        </w:rPr>
        <w:t>brincar</w:t>
      </w:r>
      <w:r w:rsidRPr="00CB12DC">
        <w:rPr>
          <w:rFonts w:ascii="Times New Roman" w:hAnsi="Times New Roman" w:cs="Times New Roman"/>
          <w:sz w:val="24"/>
          <w:szCs w:val="24"/>
          <w:lang w:val="pt-BR"/>
        </w:rPr>
        <w:t xml:space="preserve"> é o mais adequado para compreender seu significado e a capacidade que a vida tem de introduzir no mundo novos começos, o que é o mesmo que dizer que a vida é criatividade. O </w:t>
      </w:r>
      <w:r w:rsidR="00C30739" w:rsidRPr="00CB12DC">
        <w:rPr>
          <w:rFonts w:ascii="Times New Roman" w:hAnsi="Times New Roman" w:cs="Times New Roman"/>
          <w:sz w:val="24"/>
          <w:szCs w:val="24"/>
          <w:lang w:val="pt-BR"/>
        </w:rPr>
        <w:t>brincar</w:t>
      </w:r>
      <w:r w:rsidRPr="00CB12DC">
        <w:rPr>
          <w:rFonts w:ascii="Times New Roman" w:hAnsi="Times New Roman" w:cs="Times New Roman"/>
          <w:sz w:val="24"/>
          <w:szCs w:val="24"/>
          <w:lang w:val="pt-BR"/>
        </w:rPr>
        <w:t xml:space="preserve"> é a ponte entre a simbolização e o fenômeno transitório.</w:t>
      </w:r>
    </w:p>
    <w:p w14:paraId="25F4B487" w14:textId="77777777" w:rsidR="00522C1E" w:rsidRPr="00CB12DC" w:rsidRDefault="00522C1E" w:rsidP="002F2266">
      <w:pPr>
        <w:jc w:val="both"/>
        <w:rPr>
          <w:rFonts w:ascii="Times New Roman" w:hAnsi="Times New Roman" w:cs="Times New Roman"/>
          <w:sz w:val="24"/>
          <w:szCs w:val="24"/>
          <w:lang w:val="pt-BR"/>
        </w:rPr>
      </w:pPr>
    </w:p>
    <w:p w14:paraId="31F6136D" w14:textId="37791928" w:rsidR="00D02CA6" w:rsidRPr="00CB12DC" w:rsidRDefault="00C30739" w:rsidP="002F2266">
      <w:pPr>
        <w:jc w:val="both"/>
        <w:rPr>
          <w:rFonts w:ascii="Times New Roman" w:hAnsi="Times New Roman" w:cs="Times New Roman"/>
          <w:i/>
          <w:sz w:val="24"/>
          <w:szCs w:val="24"/>
          <w:lang w:val="pt-BR"/>
        </w:rPr>
      </w:pPr>
      <w:r w:rsidRPr="00CB12DC">
        <w:rPr>
          <w:rFonts w:ascii="Times New Roman" w:hAnsi="Times New Roman" w:cs="Times New Roman"/>
          <w:i/>
          <w:sz w:val="24"/>
          <w:szCs w:val="24"/>
          <w:lang w:val="pt-BR"/>
        </w:rPr>
        <w:t>Brincadeira</w:t>
      </w:r>
      <w:r w:rsidR="00D02CA6" w:rsidRPr="00CB12DC">
        <w:rPr>
          <w:rFonts w:ascii="Times New Roman" w:hAnsi="Times New Roman" w:cs="Times New Roman"/>
          <w:i/>
          <w:sz w:val="24"/>
          <w:szCs w:val="24"/>
          <w:lang w:val="pt-BR"/>
        </w:rPr>
        <w:t>, simbolização e fen</w:t>
      </w:r>
      <w:r w:rsidR="00A55423" w:rsidRPr="00CB12DC">
        <w:rPr>
          <w:rFonts w:ascii="Times New Roman" w:hAnsi="Times New Roman" w:cs="Times New Roman"/>
          <w:i/>
          <w:sz w:val="24"/>
          <w:szCs w:val="24"/>
          <w:lang w:val="pt-BR"/>
        </w:rPr>
        <w:t>ô</w:t>
      </w:r>
      <w:r w:rsidR="00D02CA6" w:rsidRPr="00CB12DC">
        <w:rPr>
          <w:rFonts w:ascii="Times New Roman" w:hAnsi="Times New Roman" w:cs="Times New Roman"/>
          <w:i/>
          <w:sz w:val="24"/>
          <w:szCs w:val="24"/>
          <w:lang w:val="pt-BR"/>
        </w:rPr>
        <w:t>meno trans</w:t>
      </w:r>
      <w:r w:rsidR="00A55423" w:rsidRPr="00CB12DC">
        <w:rPr>
          <w:rFonts w:ascii="Times New Roman" w:hAnsi="Times New Roman" w:cs="Times New Roman"/>
          <w:i/>
          <w:sz w:val="24"/>
          <w:szCs w:val="24"/>
          <w:lang w:val="pt-BR"/>
        </w:rPr>
        <w:t>icional</w:t>
      </w:r>
    </w:p>
    <w:p w14:paraId="3DEA1909" w14:textId="5E5BE7E5" w:rsidR="00C30739" w:rsidRPr="00CB12DC" w:rsidRDefault="00C30739"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Winnicott </w:t>
      </w:r>
      <w:r w:rsidR="00CB12DC" w:rsidRPr="00CB12DC">
        <w:rPr>
          <w:rFonts w:ascii="Times New Roman" w:hAnsi="Times New Roman" w:cs="Times New Roman"/>
          <w:sz w:val="24"/>
          <w:szCs w:val="24"/>
          <w:lang w:val="pt-BR"/>
        </w:rPr>
        <w:t>situa</w:t>
      </w:r>
      <w:r w:rsidR="00A55423"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 xml:space="preserve">na brincadeira a manifestação mais evidente da transicionalidade. Na brincadeira, a criança desenvolve seu potencial criativo e constrói um espaço virtual onde os objetos, por ser de uso, adquirem significados apenas em função desse momento e sob o comando do sujeito que os manipula. </w:t>
      </w:r>
      <w:r w:rsidR="009C44EE" w:rsidRPr="00CB12DC">
        <w:rPr>
          <w:rFonts w:ascii="Times New Roman" w:hAnsi="Times New Roman" w:cs="Times New Roman"/>
          <w:sz w:val="24"/>
          <w:szCs w:val="24"/>
          <w:lang w:val="pt-BR"/>
        </w:rPr>
        <w:t xml:space="preserve">Cabe dizer que não importa tanto </w:t>
      </w:r>
      <w:r w:rsidR="00A55423" w:rsidRPr="00CB12DC">
        <w:rPr>
          <w:rFonts w:ascii="Times New Roman" w:hAnsi="Times New Roman" w:cs="Times New Roman"/>
          <w:sz w:val="24"/>
          <w:szCs w:val="24"/>
          <w:lang w:val="pt-BR"/>
        </w:rPr>
        <w:t>para que</w:t>
      </w:r>
      <w:r w:rsidR="009C44EE" w:rsidRPr="00CB12DC">
        <w:rPr>
          <w:rFonts w:ascii="Times New Roman" w:hAnsi="Times New Roman" w:cs="Times New Roman"/>
          <w:sz w:val="24"/>
          <w:szCs w:val="24"/>
          <w:lang w:val="pt-BR"/>
        </w:rPr>
        <w:t xml:space="preserve"> se brinca, mas sim que se brinque. </w:t>
      </w:r>
      <w:r w:rsidRPr="00CB12DC">
        <w:rPr>
          <w:rFonts w:ascii="Times New Roman" w:hAnsi="Times New Roman" w:cs="Times New Roman"/>
          <w:sz w:val="24"/>
          <w:szCs w:val="24"/>
          <w:lang w:val="pt-BR"/>
        </w:rPr>
        <w:t xml:space="preserve">Essa é a distinção qualitativa que estabelece entre o </w:t>
      </w:r>
      <w:r w:rsidR="009C44EE" w:rsidRPr="00CB12DC">
        <w:rPr>
          <w:rFonts w:ascii="Times New Roman" w:hAnsi="Times New Roman" w:cs="Times New Roman"/>
          <w:sz w:val="24"/>
          <w:szCs w:val="24"/>
          <w:lang w:val="pt-BR"/>
        </w:rPr>
        <w:t xml:space="preserve">brincar </w:t>
      </w:r>
      <w:r w:rsidR="009C44EE" w:rsidRPr="00CB12DC">
        <w:rPr>
          <w:rFonts w:ascii="Times New Roman" w:hAnsi="Times New Roman" w:cs="Times New Roman"/>
          <w:i/>
          <w:iCs/>
          <w:sz w:val="24"/>
          <w:szCs w:val="24"/>
          <w:lang w:val="pt-BR"/>
        </w:rPr>
        <w:t>(play)</w:t>
      </w:r>
      <w:r w:rsidRPr="00CB12DC">
        <w:rPr>
          <w:rFonts w:ascii="Times New Roman" w:hAnsi="Times New Roman" w:cs="Times New Roman"/>
          <w:sz w:val="24"/>
          <w:szCs w:val="24"/>
          <w:lang w:val="pt-BR"/>
        </w:rPr>
        <w:t xml:space="preserve"> e a capacidade de </w:t>
      </w:r>
      <w:r w:rsidR="009C44EE" w:rsidRPr="00CB12DC">
        <w:rPr>
          <w:rFonts w:ascii="Times New Roman" w:hAnsi="Times New Roman" w:cs="Times New Roman"/>
          <w:sz w:val="24"/>
          <w:szCs w:val="24"/>
          <w:lang w:val="pt-BR"/>
        </w:rPr>
        <w:t xml:space="preserve">brincar </w:t>
      </w:r>
      <w:r w:rsidR="009C44EE" w:rsidRPr="00CB12DC">
        <w:rPr>
          <w:rFonts w:ascii="Times New Roman" w:hAnsi="Times New Roman" w:cs="Times New Roman"/>
          <w:i/>
          <w:iCs/>
          <w:sz w:val="24"/>
          <w:szCs w:val="24"/>
          <w:lang w:val="pt-BR"/>
        </w:rPr>
        <w:t>(playing)</w:t>
      </w:r>
      <w:r w:rsidRPr="00CB12DC">
        <w:rPr>
          <w:rFonts w:ascii="Times New Roman" w:hAnsi="Times New Roman" w:cs="Times New Roman"/>
          <w:i/>
          <w:iCs/>
          <w:sz w:val="24"/>
          <w:szCs w:val="24"/>
          <w:lang w:val="pt-BR"/>
        </w:rPr>
        <w:t xml:space="preserve">. </w:t>
      </w:r>
      <w:r w:rsidRPr="00CB12DC">
        <w:rPr>
          <w:rFonts w:ascii="Times New Roman" w:hAnsi="Times New Roman" w:cs="Times New Roman"/>
          <w:sz w:val="24"/>
          <w:szCs w:val="24"/>
          <w:lang w:val="pt-BR"/>
        </w:rPr>
        <w:t xml:space="preserve">Aqui há espontaneidade em todo o seu </w:t>
      </w:r>
      <w:r w:rsidRPr="00CB12DC">
        <w:rPr>
          <w:rFonts w:ascii="Times New Roman" w:hAnsi="Times New Roman" w:cs="Times New Roman"/>
          <w:sz w:val="24"/>
          <w:szCs w:val="24"/>
          <w:lang w:val="pt-BR"/>
        </w:rPr>
        <w:lastRenderedPageBreak/>
        <w:t>esplendor porque, embora a criança signifique um objeto como seu, o valor que ele tem, sua função e seu uso, sempre adquirem um significado pessoal.</w:t>
      </w:r>
    </w:p>
    <w:p w14:paraId="28C42398" w14:textId="1E4F8490" w:rsidR="00583CEF" w:rsidRPr="00CB12DC" w:rsidRDefault="00E62280"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O brincar é uma atividade corpórea-espiritual </w:t>
      </w:r>
      <w:r w:rsidR="00A55423" w:rsidRPr="00CB12DC">
        <w:rPr>
          <w:rFonts w:ascii="Times New Roman" w:hAnsi="Times New Roman" w:cs="Times New Roman"/>
          <w:sz w:val="24"/>
          <w:szCs w:val="24"/>
          <w:lang w:val="pt-BR"/>
        </w:rPr>
        <w:t xml:space="preserve">libre </w:t>
      </w:r>
      <w:r w:rsidRPr="00CB12DC">
        <w:rPr>
          <w:rFonts w:ascii="Times New Roman" w:hAnsi="Times New Roman" w:cs="Times New Roman"/>
          <w:sz w:val="24"/>
          <w:szCs w:val="24"/>
          <w:lang w:val="pt-BR"/>
        </w:rPr>
        <w:t>que cria, sob certas regras, e dentro de um marco espaço-temporal delimitado, uma esfera de possibilidades de ação e interação com o objetivo não de obter um fruto alheio ao próprio ato, mas de alcançar a alegria que esse ato proporciona, independentemente do sucesso obtido, estabelecendo assim uma relação frutífera de causalidade circular entre o brincante e a brincadeira, entre a luz que o processo lúdico emite e a brincadeira que cria essa luz.</w:t>
      </w:r>
      <w:r w:rsidR="004A38EF" w:rsidRPr="00CB12DC">
        <w:rPr>
          <w:rFonts w:ascii="Times New Roman" w:hAnsi="Times New Roman" w:cs="Times New Roman"/>
          <w:sz w:val="24"/>
          <w:szCs w:val="24"/>
          <w:lang w:val="pt-BR"/>
        </w:rPr>
        <w:t xml:space="preserve"> </w:t>
      </w:r>
      <w:r w:rsidR="00FC32E7" w:rsidRPr="00CB12DC">
        <w:rPr>
          <w:rFonts w:ascii="Times New Roman" w:hAnsi="Times New Roman" w:cs="Times New Roman"/>
          <w:sz w:val="24"/>
          <w:szCs w:val="24"/>
          <w:lang w:val="pt-BR"/>
        </w:rPr>
        <w:t>O espaço da brincadeira como uma zona que ilumina o significado e que, por sua vez, é a própria brincadeira que cria novas esferas simultâneas e sucessivas que levam o brincante a criar a brincadeira. Assim, o brincar é uma atividade criativa universal de uma trama de significado. Envolve a própria pessoa que a cria e impulsiona seu poder criativo. E brincar alude não apenas ao espaço, mas também à criação, ou seja, a criação de um espaço é a brincadeira.</w:t>
      </w:r>
      <w:r w:rsidR="004A38EF" w:rsidRPr="00CB12DC">
        <w:rPr>
          <w:rFonts w:ascii="Times New Roman" w:hAnsi="Times New Roman" w:cs="Times New Roman"/>
          <w:sz w:val="24"/>
          <w:szCs w:val="24"/>
          <w:lang w:val="pt-BR"/>
        </w:rPr>
        <w:t xml:space="preserve"> </w:t>
      </w:r>
      <w:r w:rsidR="00583CEF" w:rsidRPr="00CB12DC">
        <w:rPr>
          <w:rFonts w:ascii="Times New Roman" w:hAnsi="Times New Roman" w:cs="Times New Roman"/>
          <w:sz w:val="24"/>
          <w:szCs w:val="24"/>
          <w:lang w:val="pt-BR"/>
        </w:rPr>
        <w:t xml:space="preserve">Aqui se </w:t>
      </w:r>
      <w:r w:rsidR="00CB12DC" w:rsidRPr="00CB12DC">
        <w:rPr>
          <w:rFonts w:ascii="Times New Roman" w:hAnsi="Times New Roman" w:cs="Times New Roman"/>
          <w:sz w:val="24"/>
          <w:szCs w:val="24"/>
          <w:lang w:val="pt-BR"/>
        </w:rPr>
        <w:t>compreende</w:t>
      </w:r>
      <w:r w:rsidR="00583CEF" w:rsidRPr="00CB12DC">
        <w:rPr>
          <w:rFonts w:ascii="Times New Roman" w:hAnsi="Times New Roman" w:cs="Times New Roman"/>
          <w:sz w:val="24"/>
          <w:szCs w:val="24"/>
          <w:lang w:val="pt-BR"/>
        </w:rPr>
        <w:t xml:space="preserve"> melhor que o espaço transicional opera como uma abertura e significação do mundo: uma zona reticulada de significado que dá valor na medida em que significa o sujeito que implementa esse espaço. O que emerge nesse espaço é, subjetivamente, brincar de criar mundos: "Um </w:t>
      </w:r>
      <w:r w:rsidR="00A55423" w:rsidRPr="00CB12DC">
        <w:rPr>
          <w:rFonts w:ascii="Times New Roman" w:hAnsi="Times New Roman" w:cs="Times New Roman"/>
          <w:sz w:val="24"/>
          <w:szCs w:val="24"/>
          <w:lang w:val="pt-BR"/>
        </w:rPr>
        <w:t>â</w:t>
      </w:r>
      <w:r w:rsidR="004A38EF" w:rsidRPr="00CB12DC">
        <w:rPr>
          <w:rFonts w:ascii="Times New Roman" w:hAnsi="Times New Roman" w:cs="Times New Roman"/>
          <w:sz w:val="24"/>
          <w:szCs w:val="24"/>
          <w:lang w:val="pt-BR"/>
        </w:rPr>
        <w:t>mbito resplandecente</w:t>
      </w:r>
      <w:r w:rsidR="00583CEF" w:rsidRPr="00CB12DC">
        <w:rPr>
          <w:rFonts w:ascii="Times New Roman" w:hAnsi="Times New Roman" w:cs="Times New Roman"/>
          <w:sz w:val="24"/>
          <w:szCs w:val="24"/>
          <w:lang w:val="pt-BR"/>
        </w:rPr>
        <w:t>, um campo de luz que dá sentido e gera beleza porque tende essencialmente a criar um campo de liberdade, de opções sempre novas, dentro de um canal de possibilidades" (López Quintás, 1977: 35).</w:t>
      </w:r>
    </w:p>
    <w:p w14:paraId="69524BC7" w14:textId="7A0070CA" w:rsidR="00B856FD" w:rsidRPr="00CB12DC" w:rsidRDefault="00441F0D"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Entretanto, a noção de brincadeira exclui a ideia de isolamento; a presença e a ausência da mãe têm um valor fundamental para o desenvolvimento da capacidade de brincar. Essa capacidade não depende apenas do cuidado e do amparo materno, mas também do gesto singular da criança para revelar possibilidades inéditas. Se na dupla inicial de fusão mãe-bebê não era possível</w:t>
      </w:r>
      <w:r w:rsidR="00E30666"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do ponto de vista da criança, distinguir o que era seu e o que era da mãe, o estabelecimento do espaço transicional e do brincar inaugura um novo espaço em que dois brincam onde antes havia um.</w:t>
      </w:r>
      <w:r w:rsidR="00B856FD" w:rsidRPr="00CB12DC">
        <w:rPr>
          <w:rFonts w:ascii="Times New Roman" w:hAnsi="Times New Roman" w:cs="Times New Roman"/>
          <w:sz w:val="24"/>
          <w:szCs w:val="24"/>
          <w:lang w:val="pt-BR"/>
        </w:rPr>
        <w:t xml:space="preserve"> É a experiência da destruição do objeto subjetivo e o surgimento do objeto de uso. O que precisa ser resgatado é que o brincar faz a separação, mas, ao mesmo tempo, une na brincadeira. Ou seja, algo deve se separar para possibilitar a alteridade, mas, ao mesmo tempo, essa distinção eu/não-eu é ressignificada, um novo sentido surge quando se brinca. É isso que leva Winnicott a dizer que na brincadeira: "a separação não é separação, mas uma forma de união" (Winnicott, 2007a: 132). Esse é o sentido que tem na fase adulta a chamada "experiência compartilhada”. Essa é a </w:t>
      </w:r>
      <w:r w:rsidR="00C33C34">
        <w:rPr>
          <w:rFonts w:ascii="Times New Roman" w:hAnsi="Times New Roman" w:cs="Times New Roman"/>
          <w:sz w:val="24"/>
          <w:szCs w:val="24"/>
          <w:lang w:val="pt-BR"/>
        </w:rPr>
        <w:t xml:space="preserve">base da ilusão </w:t>
      </w:r>
      <w:r w:rsidR="00B856FD" w:rsidRPr="00CB12DC">
        <w:rPr>
          <w:rFonts w:ascii="Times New Roman" w:hAnsi="Times New Roman" w:cs="Times New Roman"/>
          <w:sz w:val="24"/>
          <w:szCs w:val="24"/>
          <w:lang w:val="pt-BR"/>
        </w:rPr>
        <w:t xml:space="preserve">winnicottiana, e uma forma de </w:t>
      </w:r>
      <w:r w:rsidR="00E30666" w:rsidRPr="00CB12DC">
        <w:rPr>
          <w:rFonts w:ascii="Times New Roman" w:hAnsi="Times New Roman" w:cs="Times New Roman"/>
          <w:sz w:val="24"/>
          <w:szCs w:val="24"/>
          <w:lang w:val="pt-BR"/>
        </w:rPr>
        <w:t>vínculo</w:t>
      </w:r>
      <w:r w:rsidR="00B856FD" w:rsidRPr="00CB12DC">
        <w:rPr>
          <w:rFonts w:ascii="Times New Roman" w:hAnsi="Times New Roman" w:cs="Times New Roman"/>
          <w:sz w:val="24"/>
          <w:szCs w:val="24"/>
          <w:lang w:val="pt-BR"/>
        </w:rPr>
        <w:t xml:space="preserve"> com os outros. A base dessa experiência é a simbolização.</w:t>
      </w:r>
    </w:p>
    <w:p w14:paraId="230BB51E" w14:textId="77777777" w:rsidR="00B856FD" w:rsidRPr="00CB12DC" w:rsidRDefault="00B856FD" w:rsidP="002F2266">
      <w:pPr>
        <w:jc w:val="both"/>
        <w:rPr>
          <w:rFonts w:ascii="Times New Roman" w:hAnsi="Times New Roman" w:cs="Times New Roman"/>
          <w:sz w:val="24"/>
          <w:szCs w:val="24"/>
          <w:lang w:val="pt-BR"/>
        </w:rPr>
      </w:pPr>
    </w:p>
    <w:p w14:paraId="3B4573A0" w14:textId="6EA58F0D" w:rsidR="003F2B8A" w:rsidRPr="00CB12DC" w:rsidRDefault="003F2B8A" w:rsidP="003F2B8A">
      <w:pPr>
        <w:jc w:val="both"/>
        <w:rPr>
          <w:rFonts w:ascii="Times New Roman" w:hAnsi="Times New Roman" w:cs="Times New Roman"/>
          <w:i/>
          <w:sz w:val="24"/>
          <w:szCs w:val="24"/>
          <w:lang w:val="pt-BR"/>
        </w:rPr>
      </w:pPr>
      <w:r w:rsidRPr="00CB12DC">
        <w:rPr>
          <w:rFonts w:ascii="Times New Roman" w:hAnsi="Times New Roman" w:cs="Times New Roman"/>
          <w:i/>
          <w:sz w:val="24"/>
          <w:szCs w:val="24"/>
          <w:lang w:val="pt-BR"/>
        </w:rPr>
        <w:t>Simbolização e cultura: o homo ludens</w:t>
      </w:r>
    </w:p>
    <w:p w14:paraId="21CA8FB4" w14:textId="04EF5181" w:rsidR="000816EF" w:rsidRPr="00CB12DC" w:rsidRDefault="000816EF" w:rsidP="000816EF">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Sob esse termo, concebe a capacidade da criança de diferenciar entre a criatividade primária e a percepção (Winnicott, 2007a:23). A capacidade de simbolização implica uma clara distinção entre os dois universos tradicionais da psicanálise: interior/exterior. O objeto transicional dar</w:t>
      </w:r>
      <w:r w:rsidR="00E30666" w:rsidRPr="00CB12DC">
        <w:rPr>
          <w:rFonts w:ascii="Times New Roman" w:hAnsi="Times New Roman" w:cs="Times New Roman"/>
          <w:sz w:val="24"/>
          <w:szCs w:val="24"/>
          <w:lang w:val="pt-BR"/>
        </w:rPr>
        <w:t>i</w:t>
      </w:r>
      <w:r w:rsidRPr="00CB12DC">
        <w:rPr>
          <w:rFonts w:ascii="Times New Roman" w:hAnsi="Times New Roman" w:cs="Times New Roman"/>
          <w:sz w:val="24"/>
          <w:szCs w:val="24"/>
          <w:lang w:val="pt-BR"/>
        </w:rPr>
        <w:t xml:space="preserve">a conta dessa passagem entre ambos e tem um caráter anterior em relação ao símbolo, uma vez que o transicional reflete a conjunção e não a diferenciação. </w:t>
      </w:r>
      <w:r w:rsidRPr="00CB12DC">
        <w:rPr>
          <w:rFonts w:ascii="Times New Roman" w:hAnsi="Times New Roman" w:cs="Times New Roman"/>
          <w:sz w:val="24"/>
          <w:szCs w:val="24"/>
          <w:lang w:val="pt-BR"/>
        </w:rPr>
        <w:lastRenderedPageBreak/>
        <w:t xml:space="preserve">Nesse sentido, o uso de um objeto transicional não significa que ele tenha de fato alcançado a capacidade de simbolização, mas que está se </w:t>
      </w:r>
      <w:r w:rsidR="00CB12DC" w:rsidRPr="00CB12DC">
        <w:rPr>
          <w:rFonts w:ascii="Times New Roman" w:hAnsi="Times New Roman" w:cs="Times New Roman"/>
          <w:sz w:val="24"/>
          <w:szCs w:val="24"/>
          <w:lang w:val="pt-BR"/>
        </w:rPr>
        <w:t>encaminhando</w:t>
      </w:r>
      <w:r w:rsidRPr="00CB12DC">
        <w:rPr>
          <w:rFonts w:ascii="Times New Roman" w:hAnsi="Times New Roman" w:cs="Times New Roman"/>
          <w:sz w:val="24"/>
          <w:szCs w:val="24"/>
          <w:lang w:val="pt-BR"/>
        </w:rPr>
        <w:t xml:space="preserve"> para o uso de símbolos. </w:t>
      </w:r>
      <w:r w:rsidR="00E30666" w:rsidRPr="00CB12DC">
        <w:rPr>
          <w:rFonts w:ascii="Times New Roman" w:hAnsi="Times New Roman" w:cs="Times New Roman"/>
          <w:sz w:val="24"/>
          <w:szCs w:val="24"/>
          <w:lang w:val="pt-BR"/>
        </w:rPr>
        <w:t>I</w:t>
      </w:r>
      <w:r w:rsidRPr="00CB12DC">
        <w:rPr>
          <w:rFonts w:ascii="Times New Roman" w:hAnsi="Times New Roman" w:cs="Times New Roman"/>
          <w:sz w:val="24"/>
          <w:szCs w:val="24"/>
          <w:lang w:val="pt-BR"/>
        </w:rPr>
        <w:t>ndica "a raiz do simbolismo no tempo que descreve a jornada da criança do subjetivo puro para a objetividade; e me parece que o objeto transicional (pedaço de cobertor, etc.) é o que vemos dessa jornada de progresso em direção à experiência" (Winnicott, 2007a:23).</w:t>
      </w:r>
    </w:p>
    <w:p w14:paraId="3FFCE57E" w14:textId="3015E504" w:rsidR="005F726B" w:rsidRPr="00CB12DC" w:rsidRDefault="005F726B" w:rsidP="005F726B">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Essa ideia de lugar original que tem o transicional com relação à simbolização se torna mais forte quando se dá passagem entre ambos universos (interno/externo): se no universo subjetivo não há distinção entre o próprio e o alheio </w:t>
      </w:r>
      <w:r w:rsidR="00D95DAE" w:rsidRPr="00CB12DC">
        <w:rPr>
          <w:rFonts w:ascii="Times New Roman" w:hAnsi="Times New Roman" w:cs="Times New Roman"/>
          <w:sz w:val="24"/>
          <w:szCs w:val="24"/>
          <w:lang w:val="pt-BR"/>
        </w:rPr>
        <w:t>-</w:t>
      </w:r>
      <w:r w:rsidRPr="00CB12DC">
        <w:rPr>
          <w:rFonts w:ascii="Times New Roman" w:hAnsi="Times New Roman" w:cs="Times New Roman"/>
          <w:sz w:val="24"/>
          <w:szCs w:val="24"/>
          <w:lang w:val="pt-BR"/>
        </w:rPr>
        <w:t xml:space="preserve"> como há no universo objetivo -, o espaço transicional funciona como um canal entre um e outro. Essa dinâmica implica um relaxamento das forças tensionais. Se Winnicott diz que a vida é difícil e que afirma que manter separadas a realidade interior e exterior é ainda mais difícil, o espaço transicional permitiria que essa separação entre o eu/não-eu recuperasse uma união, que não é regressiva ao estado inicial de fusão, mediante o uso da zona como um âmbito de experiência compartilhada. Se o conceito do transicional alude à possibilidade de que por meio do símbolo se unam dois sujeitos separados, essa capacidade de simbolização adquire uma característica pessoal de acordo com cada indivíduo. Isso que aparece nos estágios iniciais se ramifica na idade adulta, expressando-se no âmbito do cultural, ou seja, no espaço potencial que permite essa conexão entre singular/plural.</w:t>
      </w:r>
    </w:p>
    <w:p w14:paraId="300B621C" w14:textId="2687303E" w:rsidR="006743CB" w:rsidRPr="00CB12DC" w:rsidRDefault="006743CB" w:rsidP="006743CB">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Dessa forma, fica mais fácil entender como o brincar, a cultura e a simbolização se articulam. A noção que tem de subjetividade, cultura e vínculo por meio do uso de símbolos permite </w:t>
      </w:r>
      <w:r w:rsidR="00260012" w:rsidRPr="00CB12DC">
        <w:rPr>
          <w:rFonts w:ascii="Times New Roman" w:hAnsi="Times New Roman" w:cs="Times New Roman"/>
          <w:sz w:val="24"/>
          <w:szCs w:val="24"/>
          <w:lang w:val="pt-BR"/>
        </w:rPr>
        <w:t>pensar em</w:t>
      </w:r>
      <w:r w:rsidRPr="00CB12DC">
        <w:rPr>
          <w:rFonts w:ascii="Times New Roman" w:hAnsi="Times New Roman" w:cs="Times New Roman"/>
          <w:sz w:val="24"/>
          <w:szCs w:val="24"/>
          <w:lang w:val="pt-BR"/>
        </w:rPr>
        <w:t xml:space="preserve"> Winnicott </w:t>
      </w:r>
      <w:r w:rsidR="00260012" w:rsidRPr="00CB12DC">
        <w:rPr>
          <w:rFonts w:ascii="Times New Roman" w:hAnsi="Times New Roman" w:cs="Times New Roman"/>
          <w:sz w:val="24"/>
          <w:szCs w:val="24"/>
          <w:lang w:val="pt-BR"/>
        </w:rPr>
        <w:t>uma concepção do</w:t>
      </w:r>
      <w:r w:rsidRPr="00CB12DC">
        <w:rPr>
          <w:rFonts w:ascii="Times New Roman" w:hAnsi="Times New Roman" w:cs="Times New Roman"/>
          <w:sz w:val="24"/>
          <w:szCs w:val="24"/>
          <w:lang w:val="pt-BR"/>
        </w:rPr>
        <w:t xml:space="preserve"> homem como </w:t>
      </w:r>
      <w:r w:rsidRPr="00CB12DC">
        <w:rPr>
          <w:rFonts w:ascii="Times New Roman" w:hAnsi="Times New Roman" w:cs="Times New Roman"/>
          <w:i/>
          <w:iCs/>
          <w:sz w:val="24"/>
          <w:szCs w:val="24"/>
          <w:lang w:val="pt-BR"/>
        </w:rPr>
        <w:t>homo ludens</w:t>
      </w:r>
      <w:r w:rsidRPr="00CB12DC">
        <w:rPr>
          <w:rFonts w:ascii="Times New Roman" w:hAnsi="Times New Roman" w:cs="Times New Roman"/>
          <w:sz w:val="24"/>
          <w:szCs w:val="24"/>
          <w:lang w:val="pt-BR"/>
        </w:rPr>
        <w:t>: o brincar é uma atividade própria do humano que o projeta para uma experiência de si mesmo como criador. É uma ação livre, capaz de absorver completamente o</w:t>
      </w:r>
      <w:r w:rsidR="00260012" w:rsidRPr="00CB12DC">
        <w:rPr>
          <w:rFonts w:ascii="Times New Roman" w:hAnsi="Times New Roman" w:cs="Times New Roman"/>
          <w:sz w:val="24"/>
          <w:szCs w:val="24"/>
          <w:lang w:val="pt-BR"/>
        </w:rPr>
        <w:t xml:space="preserve"> brincante</w:t>
      </w:r>
      <w:r w:rsidRPr="00CB12DC">
        <w:rPr>
          <w:rFonts w:ascii="Times New Roman" w:hAnsi="Times New Roman" w:cs="Times New Roman"/>
          <w:sz w:val="24"/>
          <w:szCs w:val="24"/>
          <w:lang w:val="pt-BR"/>
        </w:rPr>
        <w:t>, uma ação desprovida de qualquer propósito, de qualquer interesse material, que se estende à cultura. Esta última, liberada de seu peso, se des</w:t>
      </w:r>
      <w:r w:rsidR="00260012" w:rsidRPr="00CB12DC">
        <w:rPr>
          <w:rFonts w:ascii="Times New Roman" w:hAnsi="Times New Roman" w:cs="Times New Roman"/>
          <w:sz w:val="24"/>
          <w:szCs w:val="24"/>
          <w:lang w:val="pt-BR"/>
        </w:rPr>
        <w:t>envolve</w:t>
      </w:r>
      <w:r w:rsidRPr="00CB12DC">
        <w:rPr>
          <w:rFonts w:ascii="Times New Roman" w:hAnsi="Times New Roman" w:cs="Times New Roman"/>
          <w:sz w:val="24"/>
          <w:szCs w:val="24"/>
          <w:lang w:val="pt-BR"/>
        </w:rPr>
        <w:t xml:space="preserve"> n</w:t>
      </w:r>
      <w:r w:rsidR="00260012" w:rsidRPr="00CB12DC">
        <w:rPr>
          <w:rFonts w:ascii="Times New Roman" w:hAnsi="Times New Roman" w:cs="Times New Roman"/>
          <w:sz w:val="24"/>
          <w:szCs w:val="24"/>
          <w:lang w:val="pt-BR"/>
        </w:rPr>
        <w:t>a brincadeira</w:t>
      </w:r>
      <w:r w:rsidRPr="00CB12DC">
        <w:rPr>
          <w:rFonts w:ascii="Times New Roman" w:hAnsi="Times New Roman" w:cs="Times New Roman"/>
          <w:sz w:val="24"/>
          <w:szCs w:val="24"/>
          <w:lang w:val="pt-BR"/>
        </w:rPr>
        <w:t xml:space="preserve"> e como </w:t>
      </w:r>
      <w:r w:rsidR="00260012" w:rsidRPr="00CB12DC">
        <w:rPr>
          <w:rFonts w:ascii="Times New Roman" w:hAnsi="Times New Roman" w:cs="Times New Roman"/>
          <w:sz w:val="24"/>
          <w:szCs w:val="24"/>
          <w:lang w:val="pt-BR"/>
        </w:rPr>
        <w:t>brincadeira.</w:t>
      </w:r>
      <w:r w:rsidRPr="00CB12DC">
        <w:rPr>
          <w:rFonts w:ascii="Times New Roman" w:hAnsi="Times New Roman" w:cs="Times New Roman"/>
          <w:sz w:val="24"/>
          <w:szCs w:val="24"/>
          <w:lang w:val="pt-BR"/>
        </w:rPr>
        <w:t xml:space="preserve"> O </w:t>
      </w:r>
      <w:r w:rsidR="00260012" w:rsidRPr="00CB12DC">
        <w:rPr>
          <w:rFonts w:ascii="Times New Roman" w:hAnsi="Times New Roman" w:cs="Times New Roman"/>
          <w:sz w:val="24"/>
          <w:szCs w:val="24"/>
          <w:lang w:val="pt-BR"/>
        </w:rPr>
        <w:t>brincar</w:t>
      </w:r>
      <w:r w:rsidRPr="00CB12DC">
        <w:rPr>
          <w:rFonts w:ascii="Times New Roman" w:hAnsi="Times New Roman" w:cs="Times New Roman"/>
          <w:sz w:val="24"/>
          <w:szCs w:val="24"/>
          <w:lang w:val="pt-BR"/>
        </w:rPr>
        <w:t xml:space="preserve"> estaria em toda parte porque, como </w:t>
      </w:r>
      <w:r w:rsidR="00CB12DC" w:rsidRPr="00CB12DC">
        <w:rPr>
          <w:rFonts w:ascii="Times New Roman" w:hAnsi="Times New Roman" w:cs="Times New Roman"/>
          <w:sz w:val="24"/>
          <w:szCs w:val="24"/>
          <w:lang w:val="pt-BR"/>
        </w:rPr>
        <w:t>estabelece</w:t>
      </w:r>
      <w:r w:rsidR="00260012"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 xml:space="preserve">Winnicott, é nas crianças e nos bebês que </w:t>
      </w:r>
      <w:r w:rsidR="00260012" w:rsidRPr="00CB12DC">
        <w:rPr>
          <w:rFonts w:ascii="Times New Roman" w:hAnsi="Times New Roman" w:cs="Times New Roman"/>
          <w:sz w:val="24"/>
          <w:szCs w:val="24"/>
          <w:lang w:val="pt-BR"/>
        </w:rPr>
        <w:t>os traços</w:t>
      </w:r>
      <w:r w:rsidRPr="00CB12DC">
        <w:rPr>
          <w:rFonts w:ascii="Times New Roman" w:hAnsi="Times New Roman" w:cs="Times New Roman"/>
          <w:sz w:val="24"/>
          <w:szCs w:val="24"/>
          <w:lang w:val="pt-BR"/>
        </w:rPr>
        <w:t xml:space="preserve"> de universalidade</w:t>
      </w:r>
      <w:r w:rsidR="00260012" w:rsidRPr="00CB12DC">
        <w:rPr>
          <w:rFonts w:ascii="Times New Roman" w:hAnsi="Times New Roman" w:cs="Times New Roman"/>
          <w:sz w:val="24"/>
          <w:szCs w:val="24"/>
          <w:lang w:val="pt-BR"/>
        </w:rPr>
        <w:t xml:space="preserve"> são descobertos. </w:t>
      </w:r>
    </w:p>
    <w:p w14:paraId="3B670329" w14:textId="559AB21A" w:rsidR="00A773E5" w:rsidRPr="00CB12DC" w:rsidRDefault="000A50F2"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Contudo</w:t>
      </w:r>
      <w:r w:rsidR="00A773E5" w:rsidRPr="00CB12DC">
        <w:rPr>
          <w:rFonts w:ascii="Times New Roman" w:hAnsi="Times New Roman" w:cs="Times New Roman"/>
          <w:sz w:val="24"/>
          <w:szCs w:val="24"/>
          <w:lang w:val="pt-BR"/>
        </w:rPr>
        <w:t xml:space="preserve">, essa ampliação do "espaço da brincadeira", por assim dizer, funciona como um "locus" onde </w:t>
      </w:r>
      <w:r w:rsidRPr="00CB12DC">
        <w:rPr>
          <w:rFonts w:ascii="Times New Roman" w:hAnsi="Times New Roman" w:cs="Times New Roman"/>
          <w:sz w:val="24"/>
          <w:szCs w:val="24"/>
          <w:lang w:val="pt-BR"/>
        </w:rPr>
        <w:t>se localiza</w:t>
      </w:r>
      <w:r w:rsidR="00BE0467" w:rsidRPr="00CB12DC">
        <w:rPr>
          <w:rFonts w:ascii="Times New Roman" w:hAnsi="Times New Roman" w:cs="Times New Roman"/>
          <w:sz w:val="24"/>
          <w:szCs w:val="24"/>
          <w:lang w:val="pt-BR"/>
        </w:rPr>
        <w:t>m</w:t>
      </w:r>
      <w:r w:rsidRPr="00CB12DC">
        <w:rPr>
          <w:rFonts w:ascii="Times New Roman" w:hAnsi="Times New Roman" w:cs="Times New Roman"/>
          <w:sz w:val="24"/>
          <w:szCs w:val="24"/>
          <w:lang w:val="pt-BR"/>
        </w:rPr>
        <w:t xml:space="preserve"> </w:t>
      </w:r>
      <w:r w:rsidR="00A773E5" w:rsidRPr="00CB12DC">
        <w:rPr>
          <w:rFonts w:ascii="Times New Roman" w:hAnsi="Times New Roman" w:cs="Times New Roman"/>
          <w:sz w:val="24"/>
          <w:szCs w:val="24"/>
          <w:lang w:val="pt-BR"/>
        </w:rPr>
        <w:t xml:space="preserve">os elementos culturais. Se </w:t>
      </w:r>
      <w:r w:rsidRPr="00CB12DC">
        <w:rPr>
          <w:rFonts w:ascii="Times New Roman" w:hAnsi="Times New Roman" w:cs="Times New Roman"/>
          <w:sz w:val="24"/>
          <w:szCs w:val="24"/>
          <w:lang w:val="pt-BR"/>
        </w:rPr>
        <w:t>n</w:t>
      </w:r>
      <w:r w:rsidR="00A773E5" w:rsidRPr="00CB12DC">
        <w:rPr>
          <w:rFonts w:ascii="Times New Roman" w:hAnsi="Times New Roman" w:cs="Times New Roman"/>
          <w:sz w:val="24"/>
          <w:szCs w:val="24"/>
          <w:lang w:val="pt-BR"/>
        </w:rPr>
        <w:t xml:space="preserve">o espaço potencial </w:t>
      </w:r>
      <w:r w:rsidRPr="00CB12DC">
        <w:rPr>
          <w:rFonts w:ascii="Times New Roman" w:hAnsi="Times New Roman" w:cs="Times New Roman"/>
          <w:sz w:val="24"/>
          <w:szCs w:val="24"/>
          <w:lang w:val="pt-BR"/>
        </w:rPr>
        <w:t xml:space="preserve">se </w:t>
      </w:r>
      <w:r w:rsidR="00A773E5" w:rsidRPr="00CB12DC">
        <w:rPr>
          <w:rFonts w:ascii="Times New Roman" w:hAnsi="Times New Roman" w:cs="Times New Roman"/>
          <w:sz w:val="24"/>
          <w:szCs w:val="24"/>
          <w:lang w:val="pt-BR"/>
        </w:rPr>
        <w:t xml:space="preserve">articula o </w:t>
      </w:r>
      <w:r w:rsidRPr="00CB12DC">
        <w:rPr>
          <w:rFonts w:ascii="Times New Roman" w:hAnsi="Times New Roman" w:cs="Times New Roman"/>
          <w:sz w:val="24"/>
          <w:szCs w:val="24"/>
          <w:lang w:val="pt-BR"/>
        </w:rPr>
        <w:t>próprio</w:t>
      </w:r>
      <w:r w:rsidR="00A773E5" w:rsidRPr="00CB12DC">
        <w:rPr>
          <w:rFonts w:ascii="Times New Roman" w:hAnsi="Times New Roman" w:cs="Times New Roman"/>
          <w:sz w:val="24"/>
          <w:szCs w:val="24"/>
          <w:lang w:val="pt-BR"/>
        </w:rPr>
        <w:t xml:space="preserve"> com o</w:t>
      </w:r>
      <w:r w:rsidRPr="00CB12DC">
        <w:rPr>
          <w:rFonts w:ascii="Times New Roman" w:hAnsi="Times New Roman" w:cs="Times New Roman"/>
          <w:sz w:val="24"/>
          <w:szCs w:val="24"/>
          <w:lang w:val="pt-BR"/>
        </w:rPr>
        <w:t xml:space="preserve"> do outro</w:t>
      </w:r>
      <w:r w:rsidR="00A773E5" w:rsidRPr="00CB12DC">
        <w:rPr>
          <w:rFonts w:ascii="Times New Roman" w:hAnsi="Times New Roman" w:cs="Times New Roman"/>
          <w:sz w:val="24"/>
          <w:szCs w:val="24"/>
          <w:lang w:val="pt-BR"/>
        </w:rPr>
        <w:t xml:space="preserve"> - e se o </w:t>
      </w:r>
      <w:r w:rsidRPr="00CB12DC">
        <w:rPr>
          <w:rFonts w:ascii="Times New Roman" w:hAnsi="Times New Roman" w:cs="Times New Roman"/>
          <w:sz w:val="24"/>
          <w:szCs w:val="24"/>
          <w:lang w:val="pt-BR"/>
        </w:rPr>
        <w:t>próprio</w:t>
      </w:r>
      <w:r w:rsidR="00A773E5" w:rsidRPr="00CB12DC">
        <w:rPr>
          <w:rFonts w:ascii="Times New Roman" w:hAnsi="Times New Roman" w:cs="Times New Roman"/>
          <w:sz w:val="24"/>
          <w:szCs w:val="24"/>
          <w:lang w:val="pt-BR"/>
        </w:rPr>
        <w:t xml:space="preserve"> se refere às fantasias da criança e o outro à realidade externa/compartilhada -, a questão que se segue é </w:t>
      </w:r>
      <w:r w:rsidRPr="00CB12DC">
        <w:rPr>
          <w:rFonts w:ascii="Times New Roman" w:hAnsi="Times New Roman" w:cs="Times New Roman"/>
          <w:sz w:val="24"/>
          <w:szCs w:val="24"/>
          <w:lang w:val="pt-BR"/>
        </w:rPr>
        <w:t xml:space="preserve">de </w:t>
      </w:r>
      <w:r w:rsidR="00A773E5" w:rsidRPr="00CB12DC">
        <w:rPr>
          <w:rFonts w:ascii="Times New Roman" w:hAnsi="Times New Roman" w:cs="Times New Roman"/>
          <w:sz w:val="24"/>
          <w:szCs w:val="24"/>
          <w:lang w:val="pt-BR"/>
        </w:rPr>
        <w:t xml:space="preserve">que </w:t>
      </w:r>
      <w:r w:rsidRPr="00CB12DC">
        <w:rPr>
          <w:rFonts w:ascii="Times New Roman" w:hAnsi="Times New Roman" w:cs="Times New Roman"/>
          <w:sz w:val="24"/>
          <w:szCs w:val="24"/>
          <w:lang w:val="pt-BR"/>
        </w:rPr>
        <w:t>se trata</w:t>
      </w:r>
      <w:r w:rsidR="00A773E5" w:rsidRPr="00CB12DC">
        <w:rPr>
          <w:rFonts w:ascii="Times New Roman" w:hAnsi="Times New Roman" w:cs="Times New Roman"/>
          <w:sz w:val="24"/>
          <w:szCs w:val="24"/>
          <w:lang w:val="pt-BR"/>
        </w:rPr>
        <w:t xml:space="preserve"> essa realidade. Winnicott a define como </w:t>
      </w:r>
      <w:r w:rsidRPr="00CB12DC">
        <w:rPr>
          <w:rFonts w:ascii="Times New Roman" w:hAnsi="Times New Roman" w:cs="Times New Roman"/>
          <w:sz w:val="24"/>
          <w:szCs w:val="24"/>
          <w:lang w:val="pt-BR"/>
        </w:rPr>
        <w:t xml:space="preserve">o </w:t>
      </w:r>
      <w:r w:rsidR="00A773E5" w:rsidRPr="00CB12DC">
        <w:rPr>
          <w:rFonts w:ascii="Times New Roman" w:hAnsi="Times New Roman" w:cs="Times New Roman"/>
          <w:sz w:val="24"/>
          <w:szCs w:val="24"/>
          <w:lang w:val="pt-BR"/>
        </w:rPr>
        <w:t>não</w:t>
      </w:r>
      <w:r w:rsidRPr="00CB12DC">
        <w:rPr>
          <w:rFonts w:ascii="Times New Roman" w:hAnsi="Times New Roman" w:cs="Times New Roman"/>
          <w:sz w:val="24"/>
          <w:szCs w:val="24"/>
          <w:lang w:val="pt-BR"/>
        </w:rPr>
        <w:t>-</w:t>
      </w:r>
      <w:r w:rsidR="00A773E5" w:rsidRPr="00CB12DC">
        <w:rPr>
          <w:rFonts w:ascii="Times New Roman" w:hAnsi="Times New Roman" w:cs="Times New Roman"/>
          <w:sz w:val="24"/>
          <w:szCs w:val="24"/>
          <w:lang w:val="pt-BR"/>
        </w:rPr>
        <w:t xml:space="preserve">criado pelo próprio sujeito. Em termos sociais, se refere ao </w:t>
      </w:r>
      <w:r w:rsidRPr="00CB12DC">
        <w:rPr>
          <w:rFonts w:ascii="Times New Roman" w:hAnsi="Times New Roman" w:cs="Times New Roman"/>
          <w:sz w:val="24"/>
          <w:szCs w:val="24"/>
          <w:lang w:val="pt-BR"/>
        </w:rPr>
        <w:t>acervo</w:t>
      </w:r>
      <w:r w:rsidR="00A773E5" w:rsidRPr="00CB12DC">
        <w:rPr>
          <w:rFonts w:ascii="Times New Roman" w:hAnsi="Times New Roman" w:cs="Times New Roman"/>
          <w:sz w:val="24"/>
          <w:szCs w:val="24"/>
          <w:lang w:val="pt-BR"/>
        </w:rPr>
        <w:t xml:space="preserve"> cultural com o qual a criança nasce. No </w:t>
      </w:r>
      <w:r w:rsidRPr="00CB12DC">
        <w:rPr>
          <w:rFonts w:ascii="Times New Roman" w:hAnsi="Times New Roman" w:cs="Times New Roman"/>
          <w:sz w:val="24"/>
          <w:szCs w:val="24"/>
          <w:lang w:val="pt-BR"/>
        </w:rPr>
        <w:t xml:space="preserve">tempo </w:t>
      </w:r>
      <w:r w:rsidR="00A773E5" w:rsidRPr="00CB12DC">
        <w:rPr>
          <w:rFonts w:ascii="Times New Roman" w:hAnsi="Times New Roman" w:cs="Times New Roman"/>
          <w:sz w:val="24"/>
          <w:szCs w:val="24"/>
          <w:lang w:val="pt-BR"/>
        </w:rPr>
        <w:t xml:space="preserve">devido, </w:t>
      </w:r>
      <w:r w:rsidRPr="00CB12DC">
        <w:rPr>
          <w:rFonts w:ascii="Times New Roman" w:hAnsi="Times New Roman" w:cs="Times New Roman"/>
          <w:sz w:val="24"/>
          <w:szCs w:val="24"/>
          <w:lang w:val="pt-BR"/>
        </w:rPr>
        <w:t xml:space="preserve">se </w:t>
      </w:r>
      <w:r w:rsidR="00A773E5" w:rsidRPr="00CB12DC">
        <w:rPr>
          <w:rFonts w:ascii="Times New Roman" w:hAnsi="Times New Roman" w:cs="Times New Roman"/>
          <w:sz w:val="24"/>
          <w:szCs w:val="24"/>
          <w:lang w:val="pt-BR"/>
        </w:rPr>
        <w:t xml:space="preserve">encontra, </w:t>
      </w:r>
      <w:r w:rsidRPr="00CB12DC">
        <w:rPr>
          <w:rFonts w:ascii="Times New Roman" w:hAnsi="Times New Roman" w:cs="Times New Roman"/>
          <w:sz w:val="24"/>
          <w:szCs w:val="24"/>
          <w:lang w:val="pt-BR"/>
        </w:rPr>
        <w:t xml:space="preserve">se </w:t>
      </w:r>
      <w:r w:rsidR="00A773E5" w:rsidRPr="00CB12DC">
        <w:rPr>
          <w:rFonts w:ascii="Times New Roman" w:hAnsi="Times New Roman" w:cs="Times New Roman"/>
          <w:sz w:val="24"/>
          <w:szCs w:val="24"/>
          <w:lang w:val="pt-BR"/>
        </w:rPr>
        <w:t>descob</w:t>
      </w:r>
      <w:r w:rsidRPr="00CB12DC">
        <w:rPr>
          <w:rFonts w:ascii="Times New Roman" w:hAnsi="Times New Roman" w:cs="Times New Roman"/>
          <w:sz w:val="24"/>
          <w:szCs w:val="24"/>
          <w:lang w:val="pt-BR"/>
        </w:rPr>
        <w:t>re</w:t>
      </w:r>
      <w:r w:rsidR="00BE0467" w:rsidRPr="00CB12DC">
        <w:rPr>
          <w:rFonts w:ascii="Times New Roman" w:hAnsi="Times New Roman" w:cs="Times New Roman"/>
          <w:sz w:val="24"/>
          <w:szCs w:val="24"/>
          <w:lang w:val="pt-BR"/>
        </w:rPr>
        <w:t xml:space="preserve">, </w:t>
      </w:r>
      <w:r w:rsidR="00A773E5" w:rsidRPr="00CB12DC">
        <w:rPr>
          <w:rFonts w:ascii="Times New Roman" w:hAnsi="Times New Roman" w:cs="Times New Roman"/>
          <w:sz w:val="24"/>
          <w:szCs w:val="24"/>
          <w:lang w:val="pt-BR"/>
        </w:rPr>
        <w:t>cocri</w:t>
      </w:r>
      <w:r w:rsidRPr="00CB12DC">
        <w:rPr>
          <w:rFonts w:ascii="Times New Roman" w:hAnsi="Times New Roman" w:cs="Times New Roman"/>
          <w:sz w:val="24"/>
          <w:szCs w:val="24"/>
          <w:lang w:val="pt-BR"/>
        </w:rPr>
        <w:t>a</w:t>
      </w:r>
      <w:r w:rsidR="00A773E5" w:rsidRPr="00CB12DC">
        <w:rPr>
          <w:rFonts w:ascii="Times New Roman" w:hAnsi="Times New Roman" w:cs="Times New Roman"/>
          <w:sz w:val="24"/>
          <w:szCs w:val="24"/>
          <w:lang w:val="pt-BR"/>
        </w:rPr>
        <w:t xml:space="preserve"> à medida que o espaço transi</w:t>
      </w:r>
      <w:r w:rsidRPr="00CB12DC">
        <w:rPr>
          <w:rFonts w:ascii="Times New Roman" w:hAnsi="Times New Roman" w:cs="Times New Roman"/>
          <w:sz w:val="24"/>
          <w:szCs w:val="24"/>
          <w:lang w:val="pt-BR"/>
        </w:rPr>
        <w:t>cional</w:t>
      </w:r>
      <w:r w:rsidR="00A773E5" w:rsidRPr="00CB12DC">
        <w:rPr>
          <w:rFonts w:ascii="Times New Roman" w:hAnsi="Times New Roman" w:cs="Times New Roman"/>
          <w:sz w:val="24"/>
          <w:szCs w:val="24"/>
          <w:lang w:val="pt-BR"/>
        </w:rPr>
        <w:t xml:space="preserve"> permite s</w:t>
      </w:r>
      <w:r w:rsidRPr="00CB12DC">
        <w:rPr>
          <w:rFonts w:ascii="Times New Roman" w:hAnsi="Times New Roman" w:cs="Times New Roman"/>
          <w:sz w:val="24"/>
          <w:szCs w:val="24"/>
          <w:lang w:val="pt-BR"/>
        </w:rPr>
        <w:t>eu ingresso</w:t>
      </w:r>
      <w:r w:rsidR="00A773E5" w:rsidRPr="00CB12DC">
        <w:rPr>
          <w:rFonts w:ascii="Times New Roman" w:hAnsi="Times New Roman" w:cs="Times New Roman"/>
          <w:sz w:val="24"/>
          <w:szCs w:val="24"/>
          <w:lang w:val="pt-BR"/>
        </w:rPr>
        <w:t>, t</w:t>
      </w:r>
      <w:r w:rsidRPr="00CB12DC">
        <w:rPr>
          <w:rFonts w:ascii="Times New Roman" w:hAnsi="Times New Roman" w:cs="Times New Roman"/>
          <w:sz w:val="24"/>
          <w:szCs w:val="24"/>
          <w:lang w:val="pt-BR"/>
        </w:rPr>
        <w:t>ransformando</w:t>
      </w:r>
      <w:r w:rsidR="00A773E5" w:rsidRPr="00CB12DC">
        <w:rPr>
          <w:rFonts w:ascii="Times New Roman" w:hAnsi="Times New Roman" w:cs="Times New Roman"/>
          <w:sz w:val="24"/>
          <w:szCs w:val="24"/>
          <w:lang w:val="pt-BR"/>
        </w:rPr>
        <w:t xml:space="preserve">-se assim </w:t>
      </w:r>
      <w:r w:rsidRPr="00CB12DC">
        <w:rPr>
          <w:rFonts w:ascii="Times New Roman" w:hAnsi="Times New Roman" w:cs="Times New Roman"/>
          <w:sz w:val="24"/>
          <w:szCs w:val="24"/>
          <w:lang w:val="pt-BR"/>
        </w:rPr>
        <w:t xml:space="preserve">em </w:t>
      </w:r>
      <w:r w:rsidR="00A773E5" w:rsidRPr="00CB12DC">
        <w:rPr>
          <w:rFonts w:ascii="Times New Roman" w:hAnsi="Times New Roman" w:cs="Times New Roman"/>
          <w:sz w:val="24"/>
          <w:szCs w:val="24"/>
          <w:lang w:val="pt-BR"/>
        </w:rPr>
        <w:t>própri</w:t>
      </w:r>
      <w:r w:rsidRPr="00CB12DC">
        <w:rPr>
          <w:rFonts w:ascii="Times New Roman" w:hAnsi="Times New Roman" w:cs="Times New Roman"/>
          <w:sz w:val="24"/>
          <w:szCs w:val="24"/>
          <w:lang w:val="pt-BR"/>
        </w:rPr>
        <w:t>o</w:t>
      </w:r>
      <w:r w:rsidR="00A773E5" w:rsidRPr="00CB12DC">
        <w:rPr>
          <w:rFonts w:ascii="Times New Roman" w:hAnsi="Times New Roman" w:cs="Times New Roman"/>
          <w:sz w:val="24"/>
          <w:szCs w:val="24"/>
          <w:lang w:val="pt-BR"/>
        </w:rPr>
        <w:t xml:space="preserve"> e pessoal, </w:t>
      </w:r>
      <w:r w:rsidRPr="00CB12DC">
        <w:rPr>
          <w:rFonts w:ascii="Times New Roman" w:hAnsi="Times New Roman" w:cs="Times New Roman"/>
          <w:sz w:val="24"/>
          <w:szCs w:val="24"/>
          <w:lang w:val="pt-BR"/>
        </w:rPr>
        <w:t xml:space="preserve">assim </w:t>
      </w:r>
      <w:r w:rsidR="00A773E5" w:rsidRPr="00CB12DC">
        <w:rPr>
          <w:rFonts w:ascii="Times New Roman" w:hAnsi="Times New Roman" w:cs="Times New Roman"/>
          <w:sz w:val="24"/>
          <w:szCs w:val="24"/>
          <w:lang w:val="pt-BR"/>
        </w:rPr>
        <w:t>como ilustra o concerto musical.</w:t>
      </w:r>
    </w:p>
    <w:p w14:paraId="3CCF1710" w14:textId="77777777" w:rsidR="004B54BA" w:rsidRPr="00CB12DC" w:rsidRDefault="004B54BA" w:rsidP="002F2266">
      <w:pPr>
        <w:jc w:val="both"/>
        <w:rPr>
          <w:rFonts w:ascii="Times New Roman" w:hAnsi="Times New Roman" w:cs="Times New Roman"/>
          <w:i/>
          <w:sz w:val="24"/>
          <w:szCs w:val="24"/>
          <w:lang w:val="pt-BR"/>
        </w:rPr>
      </w:pPr>
    </w:p>
    <w:p w14:paraId="793541A3" w14:textId="77C0DC44" w:rsidR="002F2266" w:rsidRPr="00CB12DC" w:rsidRDefault="00E509AF" w:rsidP="002F2266">
      <w:pPr>
        <w:jc w:val="both"/>
        <w:rPr>
          <w:rFonts w:ascii="Times New Roman" w:hAnsi="Times New Roman" w:cs="Times New Roman"/>
          <w:i/>
          <w:sz w:val="24"/>
          <w:szCs w:val="24"/>
          <w:lang w:val="pt-BR"/>
        </w:rPr>
      </w:pPr>
      <w:r w:rsidRPr="00CB12DC">
        <w:rPr>
          <w:rFonts w:ascii="Times New Roman" w:hAnsi="Times New Roman" w:cs="Times New Roman"/>
          <w:i/>
          <w:sz w:val="24"/>
          <w:szCs w:val="24"/>
          <w:lang w:val="pt-BR"/>
        </w:rPr>
        <w:t>Transicionalidade e tradição</w:t>
      </w:r>
    </w:p>
    <w:p w14:paraId="227584B8" w14:textId="15B38E3A" w:rsidR="006D4BFF" w:rsidRPr="00CB12DC" w:rsidRDefault="006D4BFF"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O campo da cultura tem tido um valor significativo para a psicanálise, embora com diferentes interpretações. Para Freud, a cultura restringe o princípio do prazer ao impor o </w:t>
      </w:r>
      <w:r w:rsidRPr="00CB12DC">
        <w:rPr>
          <w:rFonts w:ascii="Times New Roman" w:hAnsi="Times New Roman" w:cs="Times New Roman"/>
          <w:sz w:val="24"/>
          <w:szCs w:val="24"/>
          <w:lang w:val="pt-BR"/>
        </w:rPr>
        <w:lastRenderedPageBreak/>
        <w:t>da realidade por meio das instituições que o materializam (Estado, família etc.). O homem freudiano está diante de uma organização social em uma posição amb</w:t>
      </w:r>
      <w:r w:rsidR="00BE0467" w:rsidRPr="00CB12DC">
        <w:rPr>
          <w:rFonts w:ascii="Times New Roman" w:hAnsi="Times New Roman" w:cs="Times New Roman"/>
          <w:sz w:val="24"/>
          <w:szCs w:val="24"/>
          <w:lang w:val="pt-BR"/>
        </w:rPr>
        <w:t>í</w:t>
      </w:r>
      <w:r w:rsidRPr="00CB12DC">
        <w:rPr>
          <w:rFonts w:ascii="Times New Roman" w:hAnsi="Times New Roman" w:cs="Times New Roman"/>
          <w:sz w:val="24"/>
          <w:szCs w:val="24"/>
          <w:lang w:val="pt-BR"/>
        </w:rPr>
        <w:t>gua: nela não se pode ser plenamente feliz, mas sem ela não sobreviveria. Para apaziguar o sofrimento causado por essa contradição, a cultura se esforça em vão para criar vínculos alternativos que apaziguem as tendências eróticas reprimidas e o desconforto causado por essa limitação. A partir da famosa "reviravolta de 1920", o dualismo pulsional governa não apenas a vida inconsciente do indivíduo, mas também sua vida social. É daí que Freud entende o desenvolvimento da cultura como "o combate da espécie humana pela vida" (Freud, 1996b: 245).</w:t>
      </w:r>
    </w:p>
    <w:p w14:paraId="5EF8BBFC" w14:textId="186B8003" w:rsidR="0050416D" w:rsidRPr="00CB12DC" w:rsidRDefault="00E46D73"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Apesar dessa visão que englob</w:t>
      </w:r>
      <w:r w:rsidR="00BE0467" w:rsidRPr="00CB12DC">
        <w:rPr>
          <w:rFonts w:ascii="Times New Roman" w:hAnsi="Times New Roman" w:cs="Times New Roman"/>
          <w:sz w:val="24"/>
          <w:szCs w:val="24"/>
          <w:lang w:val="pt-BR"/>
        </w:rPr>
        <w:t xml:space="preserve">a </w:t>
      </w:r>
      <w:r w:rsidRPr="00CB12DC">
        <w:rPr>
          <w:rFonts w:ascii="Times New Roman" w:hAnsi="Times New Roman" w:cs="Times New Roman"/>
          <w:sz w:val="24"/>
          <w:szCs w:val="24"/>
          <w:lang w:val="pt-BR"/>
        </w:rPr>
        <w:t xml:space="preserve">quase a maior parte da teoria psicanalítica, Winnicott propõe uma posição totalmente diferente. Para o autor inglês, a cultura não apenas manifesta a característica ampla do transicional, mas também promove as possibilidades do sujeito obter autenticidade pessoal, ou seja, a possibilidade de "sentir-se real". O homem winnicottiano só pode encontrar a si mesmo por meio das relações com os outros e mediante a independência que consegue reconhecer a dependência. Se Freud considerava o homem um animal ambivalente, Winnicott defende que o homem é um animal dependente e que seu crescimento </w:t>
      </w:r>
      <w:r w:rsidR="009A1D7B" w:rsidRPr="00CB12DC">
        <w:rPr>
          <w:rFonts w:ascii="Times New Roman" w:hAnsi="Times New Roman" w:cs="Times New Roman"/>
          <w:sz w:val="24"/>
          <w:szCs w:val="24"/>
          <w:lang w:val="pt-BR"/>
        </w:rPr>
        <w:t>se mantém</w:t>
      </w:r>
      <w:r w:rsidRPr="00CB12DC">
        <w:rPr>
          <w:rFonts w:ascii="Times New Roman" w:hAnsi="Times New Roman" w:cs="Times New Roman"/>
          <w:sz w:val="24"/>
          <w:szCs w:val="24"/>
          <w:lang w:val="pt-BR"/>
        </w:rPr>
        <w:t xml:space="preserve"> </w:t>
      </w:r>
      <w:r w:rsidR="009A1D7B" w:rsidRPr="00CB12DC">
        <w:rPr>
          <w:rFonts w:ascii="Times New Roman" w:hAnsi="Times New Roman" w:cs="Times New Roman"/>
          <w:sz w:val="24"/>
          <w:szCs w:val="24"/>
          <w:lang w:val="pt-BR"/>
        </w:rPr>
        <w:t>em</w:t>
      </w:r>
      <w:r w:rsidRPr="00CB12DC">
        <w:rPr>
          <w:rFonts w:ascii="Times New Roman" w:hAnsi="Times New Roman" w:cs="Times New Roman"/>
          <w:sz w:val="24"/>
          <w:szCs w:val="24"/>
          <w:lang w:val="pt-BR"/>
        </w:rPr>
        <w:t xml:space="preserve"> estar "separado sem estar isolado" (Phillips, 1997: 21). O meio cultural é </w:t>
      </w:r>
      <w:r w:rsidR="009A1D7B" w:rsidRPr="00CB12DC">
        <w:rPr>
          <w:rFonts w:ascii="Times New Roman" w:hAnsi="Times New Roman" w:cs="Times New Roman"/>
          <w:sz w:val="24"/>
          <w:szCs w:val="24"/>
          <w:lang w:val="pt-BR"/>
        </w:rPr>
        <w:t>o âmbito</w:t>
      </w:r>
      <w:r w:rsidRPr="00CB12DC">
        <w:rPr>
          <w:rFonts w:ascii="Times New Roman" w:hAnsi="Times New Roman" w:cs="Times New Roman"/>
          <w:sz w:val="24"/>
          <w:szCs w:val="24"/>
          <w:lang w:val="pt-BR"/>
        </w:rPr>
        <w:t xml:space="preserve"> onde essa relação não-tensional </w:t>
      </w:r>
      <w:r w:rsidR="009A1D7B" w:rsidRPr="00CB12DC">
        <w:rPr>
          <w:rFonts w:ascii="Times New Roman" w:hAnsi="Times New Roman" w:cs="Times New Roman"/>
          <w:sz w:val="24"/>
          <w:szCs w:val="24"/>
          <w:lang w:val="pt-BR"/>
        </w:rPr>
        <w:t xml:space="preserve">entre </w:t>
      </w:r>
      <w:r w:rsidRPr="00CB12DC">
        <w:rPr>
          <w:rFonts w:ascii="Times New Roman" w:hAnsi="Times New Roman" w:cs="Times New Roman"/>
          <w:sz w:val="24"/>
          <w:szCs w:val="24"/>
          <w:lang w:val="pt-BR"/>
        </w:rPr>
        <w:t>singular/plural é enunciada.</w:t>
      </w:r>
    </w:p>
    <w:p w14:paraId="37C4C809" w14:textId="6735713B" w:rsidR="0050416D" w:rsidRPr="00CB12DC" w:rsidRDefault="00B97ABA"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Cultura aqui significa "tradição herdada". Mas isso não implica em conformidade, pois essa tradição depende, segundo o autor, do modo como é registrada. De fato, quando Winnicott pensa em acervo cultural, ele está pensando na história da humanidade e na trans</w:t>
      </w:r>
      <w:r w:rsidR="00F562C1" w:rsidRPr="00CB12DC">
        <w:rPr>
          <w:rFonts w:ascii="Times New Roman" w:hAnsi="Times New Roman" w:cs="Times New Roman"/>
          <w:sz w:val="24"/>
          <w:szCs w:val="24"/>
          <w:lang w:val="pt-BR"/>
        </w:rPr>
        <w:t>ferência</w:t>
      </w:r>
      <w:r w:rsidRPr="00CB12DC">
        <w:rPr>
          <w:rFonts w:ascii="Times New Roman" w:hAnsi="Times New Roman" w:cs="Times New Roman"/>
          <w:sz w:val="24"/>
          <w:szCs w:val="24"/>
          <w:lang w:val="pt-BR"/>
        </w:rPr>
        <w:t xml:space="preserve"> dessa história de geração em geração. Esse caráter de transmissão é o que é "imposto" pelo exter</w:t>
      </w:r>
      <w:r w:rsidR="00F562C1" w:rsidRPr="00CB12DC">
        <w:rPr>
          <w:rFonts w:ascii="Times New Roman" w:hAnsi="Times New Roman" w:cs="Times New Roman"/>
          <w:sz w:val="24"/>
          <w:szCs w:val="24"/>
          <w:lang w:val="pt-BR"/>
        </w:rPr>
        <w:t>ior</w:t>
      </w:r>
      <w:r w:rsidRPr="00CB12DC">
        <w:rPr>
          <w:rFonts w:ascii="Times New Roman" w:hAnsi="Times New Roman" w:cs="Times New Roman"/>
          <w:sz w:val="24"/>
          <w:szCs w:val="24"/>
          <w:lang w:val="pt-BR"/>
        </w:rPr>
        <w:t xml:space="preserve">, ou seja, o externo, </w:t>
      </w:r>
      <w:r w:rsidR="00F562C1" w:rsidRPr="00CB12DC">
        <w:rPr>
          <w:rFonts w:ascii="Times New Roman" w:hAnsi="Times New Roman" w:cs="Times New Roman"/>
          <w:sz w:val="24"/>
          <w:szCs w:val="24"/>
          <w:lang w:val="pt-BR"/>
        </w:rPr>
        <w:t>aquele</w:t>
      </w:r>
      <w:r w:rsidRPr="00CB12DC">
        <w:rPr>
          <w:rFonts w:ascii="Times New Roman" w:hAnsi="Times New Roman" w:cs="Times New Roman"/>
          <w:sz w:val="24"/>
          <w:szCs w:val="24"/>
          <w:lang w:val="pt-BR"/>
        </w:rPr>
        <w:t xml:space="preserve"> que não surge das fantasias do mundo interno. O espaço transi</w:t>
      </w:r>
      <w:r w:rsidR="00F562C1" w:rsidRPr="00CB12DC">
        <w:rPr>
          <w:rFonts w:ascii="Times New Roman" w:hAnsi="Times New Roman" w:cs="Times New Roman"/>
          <w:sz w:val="24"/>
          <w:szCs w:val="24"/>
          <w:lang w:val="pt-BR"/>
        </w:rPr>
        <w:t>cional</w:t>
      </w:r>
      <w:r w:rsidRPr="00CB12DC">
        <w:rPr>
          <w:rFonts w:ascii="Times New Roman" w:hAnsi="Times New Roman" w:cs="Times New Roman"/>
          <w:sz w:val="24"/>
          <w:szCs w:val="24"/>
          <w:lang w:val="pt-BR"/>
        </w:rPr>
        <w:t xml:space="preserve"> opera, portanto, como a união desses dois universos: o próprio e o transmitido. Essa conjunção seria inútil se </w:t>
      </w:r>
      <w:r w:rsidR="00F562C1" w:rsidRPr="00CB12DC">
        <w:rPr>
          <w:rFonts w:ascii="Times New Roman" w:hAnsi="Times New Roman" w:cs="Times New Roman"/>
          <w:sz w:val="24"/>
          <w:szCs w:val="24"/>
          <w:lang w:val="pt-BR"/>
        </w:rPr>
        <w:t xml:space="preserve">se </w:t>
      </w:r>
      <w:r w:rsidRPr="00CB12DC">
        <w:rPr>
          <w:rFonts w:ascii="Times New Roman" w:hAnsi="Times New Roman" w:cs="Times New Roman"/>
          <w:sz w:val="24"/>
          <w:szCs w:val="24"/>
          <w:lang w:val="pt-BR"/>
        </w:rPr>
        <w:t>pensa</w:t>
      </w:r>
      <w:r w:rsidR="00F562C1" w:rsidRPr="00CB12DC">
        <w:rPr>
          <w:rFonts w:ascii="Times New Roman" w:hAnsi="Times New Roman" w:cs="Times New Roman"/>
          <w:sz w:val="24"/>
          <w:szCs w:val="24"/>
          <w:lang w:val="pt-BR"/>
        </w:rPr>
        <w:t>sse</w:t>
      </w:r>
      <w:r w:rsidRPr="00CB12DC">
        <w:rPr>
          <w:rFonts w:ascii="Times New Roman" w:hAnsi="Times New Roman" w:cs="Times New Roman"/>
          <w:sz w:val="24"/>
          <w:szCs w:val="24"/>
          <w:lang w:val="pt-BR"/>
        </w:rPr>
        <w:t xml:space="preserve"> apenas em termos do binômio externo/interno. A terceira zona, onde a experiência está localizada, é o lugar do registro vivo de estar no mundo. De ter "algum lugar para colocar o que encontramos" (Winnicott, 2007a: 133).</w:t>
      </w:r>
    </w:p>
    <w:p w14:paraId="005B1D2F" w14:textId="4FC1E1C0" w:rsidR="002F2266" w:rsidRPr="00CB12DC" w:rsidRDefault="0050416D"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Outra vez aqui, as primeiras relações voltam a ter esse caráter originário em relação ao homem e ao mundo. Se nas primeiras experiências do transicional a criança criava um objeto que já estava ali para ser criado, da mesma forma os elementos culturais estão "esperando" para serem apropriados pelo indivíduo. Essa é uma experiência singular que depende da criança/adulto e só é possível na medida em que há confiança no ambiente da mãe/sociedade. Se o objeto transicional unia simbolicamente a mãe ao filho como dois seres separados, agora a experiência cultural une, cria um vínculo</w:t>
      </w:r>
      <w:r w:rsidR="00FB196E"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com os demais indivíduos que usam o fenômeno para sua própria expressão:</w:t>
      </w:r>
    </w:p>
    <w:p w14:paraId="6C699511" w14:textId="620F24FA" w:rsidR="006657DA" w:rsidRPr="00CB12DC" w:rsidRDefault="006657DA"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"Em outras palavras, na saúde não há separação, porque na área de espaço-tempo que existe entre a mãe e a criança, a criança (e também o adulto) vive de forma criativa, utilizando os materiais que estão a seu alcance, seja um pedaço de madeira ou um quarteto de Beethoven" (Winnicott, 2006a: 45).</w:t>
      </w:r>
    </w:p>
    <w:p w14:paraId="28D179DA" w14:textId="3C287098" w:rsidR="00FF0091" w:rsidRPr="00CB12DC" w:rsidRDefault="00E57304"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lastRenderedPageBreak/>
        <w:t xml:space="preserve">O espaço potencial </w:t>
      </w:r>
      <w:r w:rsidR="00310353" w:rsidRPr="00CB12DC">
        <w:rPr>
          <w:rFonts w:ascii="Times New Roman" w:hAnsi="Times New Roman" w:cs="Times New Roman"/>
          <w:sz w:val="24"/>
          <w:szCs w:val="24"/>
          <w:lang w:val="pt-BR"/>
        </w:rPr>
        <w:t xml:space="preserve">se </w:t>
      </w:r>
      <w:r w:rsidRPr="00CB12DC">
        <w:rPr>
          <w:rFonts w:ascii="Times New Roman" w:hAnsi="Times New Roman" w:cs="Times New Roman"/>
          <w:sz w:val="24"/>
          <w:szCs w:val="24"/>
          <w:lang w:val="pt-BR"/>
        </w:rPr>
        <w:t>apresenta</w:t>
      </w:r>
      <w:r w:rsidR="00310353" w:rsidRPr="00CB12DC">
        <w:rPr>
          <w:rFonts w:ascii="Times New Roman" w:hAnsi="Times New Roman" w:cs="Times New Roman"/>
          <w:sz w:val="24"/>
          <w:szCs w:val="24"/>
          <w:lang w:val="pt-BR"/>
        </w:rPr>
        <w:t xml:space="preserve"> agora</w:t>
      </w:r>
      <w:r w:rsidRPr="00CB12DC">
        <w:rPr>
          <w:rFonts w:ascii="Times New Roman" w:hAnsi="Times New Roman" w:cs="Times New Roman"/>
          <w:sz w:val="24"/>
          <w:szCs w:val="24"/>
          <w:lang w:val="pt-BR"/>
        </w:rPr>
        <w:t xml:space="preserve"> como o </w:t>
      </w:r>
      <w:r w:rsidR="00310353" w:rsidRPr="00CB12DC">
        <w:rPr>
          <w:rFonts w:ascii="Times New Roman" w:hAnsi="Times New Roman" w:cs="Times New Roman"/>
          <w:sz w:val="24"/>
          <w:szCs w:val="24"/>
          <w:lang w:val="pt-BR"/>
        </w:rPr>
        <w:t>âmbito</w:t>
      </w:r>
      <w:r w:rsidRPr="00CB12DC">
        <w:rPr>
          <w:rFonts w:ascii="Times New Roman" w:hAnsi="Times New Roman" w:cs="Times New Roman"/>
          <w:sz w:val="24"/>
          <w:szCs w:val="24"/>
          <w:lang w:val="pt-BR"/>
        </w:rPr>
        <w:t xml:space="preserve"> no qual </w:t>
      </w:r>
      <w:r w:rsidR="00310353" w:rsidRPr="00CB12DC">
        <w:rPr>
          <w:rFonts w:ascii="Times New Roman" w:hAnsi="Times New Roman" w:cs="Times New Roman"/>
          <w:sz w:val="24"/>
          <w:szCs w:val="24"/>
          <w:lang w:val="pt-BR"/>
        </w:rPr>
        <w:t>ingress</w:t>
      </w:r>
      <w:r w:rsidRPr="00CB12DC">
        <w:rPr>
          <w:rFonts w:ascii="Times New Roman" w:hAnsi="Times New Roman" w:cs="Times New Roman"/>
          <w:sz w:val="24"/>
          <w:szCs w:val="24"/>
          <w:lang w:val="pt-BR"/>
        </w:rPr>
        <w:t>am os vários objetos que "chamam" para serem significados. O símbolo representa a conjunção entre o externo</w:t>
      </w:r>
      <w:r w:rsidR="00310353" w:rsidRPr="00CB12DC">
        <w:rPr>
          <w:rFonts w:ascii="Times New Roman" w:hAnsi="Times New Roman" w:cs="Times New Roman"/>
          <w:sz w:val="24"/>
          <w:szCs w:val="24"/>
          <w:lang w:val="pt-BR"/>
        </w:rPr>
        <w:t>-</w:t>
      </w:r>
      <w:r w:rsidRPr="00CB12DC">
        <w:rPr>
          <w:rFonts w:ascii="Times New Roman" w:hAnsi="Times New Roman" w:cs="Times New Roman"/>
          <w:sz w:val="24"/>
          <w:szCs w:val="24"/>
          <w:lang w:val="pt-BR"/>
        </w:rPr>
        <w:t xml:space="preserve">interno. Entre o </w:t>
      </w:r>
      <w:r w:rsidR="00310353" w:rsidRPr="00CB12DC">
        <w:rPr>
          <w:rFonts w:ascii="Times New Roman" w:hAnsi="Times New Roman" w:cs="Times New Roman"/>
          <w:sz w:val="24"/>
          <w:szCs w:val="24"/>
          <w:lang w:val="pt-BR"/>
        </w:rPr>
        <w:t>não-</w:t>
      </w:r>
      <w:r w:rsidRPr="00CB12DC">
        <w:rPr>
          <w:rFonts w:ascii="Times New Roman" w:hAnsi="Times New Roman" w:cs="Times New Roman"/>
          <w:sz w:val="24"/>
          <w:szCs w:val="24"/>
          <w:lang w:val="pt-BR"/>
        </w:rPr>
        <w:t xml:space="preserve">criado e </w:t>
      </w:r>
      <w:r w:rsidR="00310353" w:rsidRPr="00CB12DC">
        <w:rPr>
          <w:rFonts w:ascii="Times New Roman" w:hAnsi="Times New Roman" w:cs="Times New Roman"/>
          <w:sz w:val="24"/>
          <w:szCs w:val="24"/>
          <w:lang w:val="pt-BR"/>
        </w:rPr>
        <w:t>o disposto a</w:t>
      </w:r>
      <w:r w:rsidRPr="00CB12DC">
        <w:rPr>
          <w:rFonts w:ascii="Times New Roman" w:hAnsi="Times New Roman" w:cs="Times New Roman"/>
          <w:sz w:val="24"/>
          <w:szCs w:val="24"/>
          <w:lang w:val="pt-BR"/>
        </w:rPr>
        <w:t xml:space="preserve"> cria</w:t>
      </w:r>
      <w:r w:rsidR="00310353" w:rsidRPr="00CB12DC">
        <w:rPr>
          <w:rFonts w:ascii="Times New Roman" w:hAnsi="Times New Roman" w:cs="Times New Roman"/>
          <w:sz w:val="24"/>
          <w:szCs w:val="24"/>
          <w:lang w:val="pt-BR"/>
        </w:rPr>
        <w:t>ção</w:t>
      </w:r>
      <w:r w:rsidRPr="00CB12DC">
        <w:rPr>
          <w:rFonts w:ascii="Times New Roman" w:hAnsi="Times New Roman" w:cs="Times New Roman"/>
          <w:sz w:val="24"/>
          <w:szCs w:val="24"/>
          <w:lang w:val="pt-BR"/>
        </w:rPr>
        <w:t xml:space="preserve">. Não importa se é um ursinho de pelúcia ou uma excelente </w:t>
      </w:r>
      <w:r w:rsidR="008C2341" w:rsidRPr="00CB12DC">
        <w:rPr>
          <w:rFonts w:ascii="Times New Roman" w:hAnsi="Times New Roman" w:cs="Times New Roman"/>
          <w:sz w:val="24"/>
          <w:szCs w:val="24"/>
          <w:lang w:val="pt-BR"/>
        </w:rPr>
        <w:t>obra</w:t>
      </w:r>
      <w:r w:rsidRPr="00CB12DC">
        <w:rPr>
          <w:rFonts w:ascii="Times New Roman" w:hAnsi="Times New Roman" w:cs="Times New Roman"/>
          <w:sz w:val="24"/>
          <w:szCs w:val="24"/>
          <w:lang w:val="pt-BR"/>
        </w:rPr>
        <w:t xml:space="preserve"> musical, o importante aqui é a capacidade de usar, de se apropriar do objeto-obra, dando-lhe um significado pessoal. Essa é a razão para viver de forma criativa, ou seja, para criar o mundo. Embora Winnicott proponha a criatividade como um modo de vida saudável, a possibilidade de cultura não é exclusiva do saudável, mas </w:t>
      </w:r>
      <w:r w:rsidR="008C2341" w:rsidRPr="00CB12DC">
        <w:rPr>
          <w:rFonts w:ascii="Times New Roman" w:hAnsi="Times New Roman" w:cs="Times New Roman"/>
          <w:sz w:val="24"/>
          <w:szCs w:val="24"/>
          <w:lang w:val="pt-BR"/>
        </w:rPr>
        <w:t xml:space="preserve">sim </w:t>
      </w:r>
      <w:r w:rsidRPr="00CB12DC">
        <w:rPr>
          <w:rFonts w:ascii="Times New Roman" w:hAnsi="Times New Roman" w:cs="Times New Roman"/>
          <w:sz w:val="24"/>
          <w:szCs w:val="24"/>
          <w:lang w:val="pt-BR"/>
        </w:rPr>
        <w:t xml:space="preserve">de uma esfera </w:t>
      </w:r>
      <w:r w:rsidR="00CB12DC" w:rsidRPr="00CB12DC">
        <w:rPr>
          <w:rFonts w:ascii="Times New Roman" w:hAnsi="Times New Roman" w:cs="Times New Roman"/>
          <w:sz w:val="24"/>
          <w:szCs w:val="24"/>
          <w:lang w:val="pt-BR"/>
        </w:rPr>
        <w:t>própria</w:t>
      </w:r>
      <w:r w:rsidR="008C2341" w:rsidRPr="00CB12DC">
        <w:rPr>
          <w:rFonts w:ascii="Times New Roman" w:hAnsi="Times New Roman" w:cs="Times New Roman"/>
          <w:sz w:val="24"/>
          <w:szCs w:val="24"/>
          <w:lang w:val="pt-BR"/>
        </w:rPr>
        <w:t xml:space="preserve"> do ser </w:t>
      </w:r>
      <w:r w:rsidRPr="00CB12DC">
        <w:rPr>
          <w:rFonts w:ascii="Times New Roman" w:hAnsi="Times New Roman" w:cs="Times New Roman"/>
          <w:sz w:val="24"/>
          <w:szCs w:val="24"/>
          <w:lang w:val="pt-BR"/>
        </w:rPr>
        <w:t>human</w:t>
      </w:r>
      <w:r w:rsidR="008C2341" w:rsidRPr="00CB12DC">
        <w:rPr>
          <w:rFonts w:ascii="Times New Roman" w:hAnsi="Times New Roman" w:cs="Times New Roman"/>
          <w:sz w:val="24"/>
          <w:szCs w:val="24"/>
          <w:lang w:val="pt-BR"/>
        </w:rPr>
        <w:t>o</w:t>
      </w:r>
      <w:r w:rsidRPr="00CB12DC">
        <w:rPr>
          <w:rFonts w:ascii="Times New Roman" w:hAnsi="Times New Roman" w:cs="Times New Roman"/>
          <w:sz w:val="24"/>
          <w:szCs w:val="24"/>
          <w:lang w:val="pt-BR"/>
        </w:rPr>
        <w:t>. Mesmo nos diagnósticos mais desfavoráveis, a experiência do transi</w:t>
      </w:r>
      <w:r w:rsidR="008C2341" w:rsidRPr="00CB12DC">
        <w:rPr>
          <w:rFonts w:ascii="Times New Roman" w:hAnsi="Times New Roman" w:cs="Times New Roman"/>
          <w:sz w:val="24"/>
          <w:szCs w:val="24"/>
          <w:lang w:val="pt-BR"/>
        </w:rPr>
        <w:t>cional</w:t>
      </w:r>
      <w:r w:rsidRPr="00CB12DC">
        <w:rPr>
          <w:rFonts w:ascii="Times New Roman" w:hAnsi="Times New Roman" w:cs="Times New Roman"/>
          <w:sz w:val="24"/>
          <w:szCs w:val="24"/>
          <w:lang w:val="pt-BR"/>
        </w:rPr>
        <w:t xml:space="preserve"> e d</w:t>
      </w:r>
      <w:r w:rsidR="008C2341" w:rsidRPr="00CB12DC">
        <w:rPr>
          <w:rFonts w:ascii="Times New Roman" w:hAnsi="Times New Roman" w:cs="Times New Roman"/>
          <w:sz w:val="24"/>
          <w:szCs w:val="24"/>
          <w:lang w:val="pt-BR"/>
        </w:rPr>
        <w:t>o</w:t>
      </w:r>
      <w:r w:rsidRPr="00CB12DC">
        <w:rPr>
          <w:rFonts w:ascii="Times New Roman" w:hAnsi="Times New Roman" w:cs="Times New Roman"/>
          <w:sz w:val="24"/>
          <w:szCs w:val="24"/>
          <w:lang w:val="pt-BR"/>
        </w:rPr>
        <w:t xml:space="preserve"> exist</w:t>
      </w:r>
      <w:r w:rsidR="008C2341" w:rsidRPr="00CB12DC">
        <w:rPr>
          <w:rFonts w:ascii="Times New Roman" w:hAnsi="Times New Roman" w:cs="Times New Roman"/>
          <w:sz w:val="24"/>
          <w:szCs w:val="24"/>
          <w:lang w:val="pt-BR"/>
        </w:rPr>
        <w:t>ir</w:t>
      </w:r>
      <w:r w:rsidRPr="00CB12DC">
        <w:rPr>
          <w:rFonts w:ascii="Times New Roman" w:hAnsi="Times New Roman" w:cs="Times New Roman"/>
          <w:sz w:val="24"/>
          <w:szCs w:val="24"/>
          <w:lang w:val="pt-BR"/>
        </w:rPr>
        <w:t xml:space="preserve"> criativ</w:t>
      </w:r>
      <w:r w:rsidR="008C2341" w:rsidRPr="00CB12DC">
        <w:rPr>
          <w:rFonts w:ascii="Times New Roman" w:hAnsi="Times New Roman" w:cs="Times New Roman"/>
          <w:sz w:val="24"/>
          <w:szCs w:val="24"/>
          <w:lang w:val="pt-BR"/>
        </w:rPr>
        <w:t>o</w:t>
      </w:r>
      <w:r w:rsidRPr="00CB12DC">
        <w:rPr>
          <w:rFonts w:ascii="Times New Roman" w:hAnsi="Times New Roman" w:cs="Times New Roman"/>
          <w:sz w:val="24"/>
          <w:szCs w:val="24"/>
          <w:lang w:val="pt-BR"/>
        </w:rPr>
        <w:t xml:space="preserve"> que</w:t>
      </w:r>
      <w:r w:rsidR="008C2341" w:rsidRPr="00CB12DC">
        <w:rPr>
          <w:rFonts w:ascii="Times New Roman" w:hAnsi="Times New Roman" w:cs="Times New Roman"/>
          <w:sz w:val="24"/>
          <w:szCs w:val="24"/>
          <w:lang w:val="pt-BR"/>
        </w:rPr>
        <w:t xml:space="preserve"> </w:t>
      </w:r>
      <w:r w:rsidR="00FB196E" w:rsidRPr="00CB12DC">
        <w:rPr>
          <w:rFonts w:ascii="Times New Roman" w:hAnsi="Times New Roman" w:cs="Times New Roman"/>
          <w:sz w:val="24"/>
          <w:szCs w:val="24"/>
          <w:lang w:val="pt-BR"/>
        </w:rPr>
        <w:t>n</w:t>
      </w:r>
      <w:r w:rsidR="008C2341" w:rsidRPr="00CB12DC">
        <w:rPr>
          <w:rFonts w:ascii="Times New Roman" w:hAnsi="Times New Roman" w:cs="Times New Roman"/>
          <w:sz w:val="24"/>
          <w:szCs w:val="24"/>
          <w:lang w:val="pt-BR"/>
        </w:rPr>
        <w:t>eles</w:t>
      </w:r>
      <w:r w:rsidRPr="00CB12DC">
        <w:rPr>
          <w:rFonts w:ascii="Times New Roman" w:hAnsi="Times New Roman" w:cs="Times New Roman"/>
          <w:sz w:val="24"/>
          <w:szCs w:val="24"/>
          <w:lang w:val="pt-BR"/>
        </w:rPr>
        <w:t xml:space="preserve"> se manifesta</w:t>
      </w:r>
      <w:r w:rsidR="008C2341" w:rsidRPr="00CB12DC">
        <w:rPr>
          <w:rFonts w:ascii="Times New Roman" w:hAnsi="Times New Roman" w:cs="Times New Roman"/>
          <w:sz w:val="24"/>
          <w:szCs w:val="24"/>
          <w:lang w:val="pt-BR"/>
        </w:rPr>
        <w:t>,</w:t>
      </w:r>
      <w:r w:rsidRPr="00CB12DC">
        <w:rPr>
          <w:rFonts w:ascii="Times New Roman" w:hAnsi="Times New Roman" w:cs="Times New Roman"/>
          <w:sz w:val="24"/>
          <w:szCs w:val="24"/>
          <w:lang w:val="pt-BR"/>
        </w:rPr>
        <w:t xml:space="preserve"> evid</w:t>
      </w:r>
      <w:r w:rsidR="008C2341" w:rsidRPr="00CB12DC">
        <w:rPr>
          <w:rFonts w:ascii="Times New Roman" w:hAnsi="Times New Roman" w:cs="Times New Roman"/>
          <w:sz w:val="24"/>
          <w:szCs w:val="24"/>
          <w:lang w:val="pt-BR"/>
        </w:rPr>
        <w:t>e</w:t>
      </w:r>
      <w:r w:rsidRPr="00CB12DC">
        <w:rPr>
          <w:rFonts w:ascii="Times New Roman" w:hAnsi="Times New Roman" w:cs="Times New Roman"/>
          <w:sz w:val="24"/>
          <w:szCs w:val="24"/>
          <w:lang w:val="pt-BR"/>
        </w:rPr>
        <w:t>ncia seu caráter a priori.</w:t>
      </w:r>
    </w:p>
    <w:p w14:paraId="33BB589E" w14:textId="0ACA4CED" w:rsidR="00FF0091" w:rsidRPr="00CB12DC" w:rsidRDefault="00FF0091"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Viver criativamente é uma experiência universal, e até mesmo um esquizofrênico preso em si mesmo e confinado à cama pode estar vivendo criativamente em uma atividade mental secreta, como se lembrando de uma música, e, portanto, de certa forma, pode ser feliz. Infeliz é aquele que, durante uma fase, percebe que lhe falta algo que é essencial ao ser humano, muito mais importante do que comida ou a sobrevivência física (Winnicott, 2006a: 54).</w:t>
      </w:r>
    </w:p>
    <w:p w14:paraId="0F71A8EA" w14:textId="6556D524" w:rsidR="009A0876" w:rsidRPr="00CB12DC" w:rsidRDefault="00F562C1"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Assim fica evidente que o cultural vai além da vida biológica e </w:t>
      </w:r>
      <w:r w:rsidR="00533523" w:rsidRPr="00CB12DC">
        <w:rPr>
          <w:rFonts w:ascii="Times New Roman" w:hAnsi="Times New Roman" w:cs="Times New Roman"/>
          <w:sz w:val="24"/>
          <w:szCs w:val="24"/>
          <w:lang w:val="pt-BR"/>
        </w:rPr>
        <w:t>se revela n</w:t>
      </w:r>
      <w:r w:rsidRPr="00CB12DC">
        <w:rPr>
          <w:rFonts w:ascii="Times New Roman" w:hAnsi="Times New Roman" w:cs="Times New Roman"/>
          <w:sz w:val="24"/>
          <w:szCs w:val="24"/>
          <w:lang w:val="pt-BR"/>
        </w:rPr>
        <w:t>o campo originário d</w:t>
      </w:r>
      <w:r w:rsidR="00533523" w:rsidRPr="00CB12DC">
        <w:rPr>
          <w:rFonts w:ascii="Times New Roman" w:hAnsi="Times New Roman" w:cs="Times New Roman"/>
          <w:sz w:val="24"/>
          <w:szCs w:val="24"/>
          <w:lang w:val="pt-BR"/>
        </w:rPr>
        <w:t>o</w:t>
      </w:r>
      <w:r w:rsidRPr="00CB12DC">
        <w:rPr>
          <w:rFonts w:ascii="Times New Roman" w:hAnsi="Times New Roman" w:cs="Times New Roman"/>
          <w:sz w:val="24"/>
          <w:szCs w:val="24"/>
          <w:lang w:val="pt-BR"/>
        </w:rPr>
        <w:t xml:space="preserve"> exist</w:t>
      </w:r>
      <w:r w:rsidR="00533523" w:rsidRPr="00CB12DC">
        <w:rPr>
          <w:rFonts w:ascii="Times New Roman" w:hAnsi="Times New Roman" w:cs="Times New Roman"/>
          <w:sz w:val="24"/>
          <w:szCs w:val="24"/>
          <w:lang w:val="pt-BR"/>
        </w:rPr>
        <w:t>ir</w:t>
      </w:r>
      <w:r w:rsidRPr="00CB12DC">
        <w:rPr>
          <w:rFonts w:ascii="Times New Roman" w:hAnsi="Times New Roman" w:cs="Times New Roman"/>
          <w:sz w:val="24"/>
          <w:szCs w:val="24"/>
          <w:lang w:val="pt-BR"/>
        </w:rPr>
        <w:t xml:space="preserve">. A </w:t>
      </w:r>
      <w:r w:rsidR="00533523" w:rsidRPr="00CB12DC">
        <w:rPr>
          <w:rFonts w:ascii="Times New Roman" w:hAnsi="Times New Roman" w:cs="Times New Roman"/>
          <w:sz w:val="24"/>
          <w:szCs w:val="24"/>
          <w:lang w:val="pt-BR"/>
        </w:rPr>
        <w:t xml:space="preserve">música </w:t>
      </w:r>
      <w:r w:rsidRPr="00CB12DC">
        <w:rPr>
          <w:rFonts w:ascii="Times New Roman" w:hAnsi="Times New Roman" w:cs="Times New Roman"/>
          <w:sz w:val="24"/>
          <w:szCs w:val="24"/>
          <w:lang w:val="pt-BR"/>
        </w:rPr>
        <w:t xml:space="preserve">que lembra o esquizofrênico na citação de Winnicott não foi inventada por ele, mas </w:t>
      </w:r>
      <w:r w:rsidR="00533523" w:rsidRPr="00CB12DC">
        <w:rPr>
          <w:rFonts w:ascii="Times New Roman" w:hAnsi="Times New Roman" w:cs="Times New Roman"/>
          <w:sz w:val="24"/>
          <w:szCs w:val="24"/>
          <w:lang w:val="pt-BR"/>
        </w:rPr>
        <w:t xml:space="preserve">sim </w:t>
      </w:r>
      <w:r w:rsidRPr="00CB12DC">
        <w:rPr>
          <w:rFonts w:ascii="Times New Roman" w:hAnsi="Times New Roman" w:cs="Times New Roman"/>
          <w:sz w:val="24"/>
          <w:szCs w:val="24"/>
          <w:lang w:val="pt-BR"/>
        </w:rPr>
        <w:t xml:space="preserve">tomada e apropriada, ou seja, recriada. O que é significativo é que a experiência cultural como terceira zona é a </w:t>
      </w:r>
      <w:r w:rsidR="00533523" w:rsidRPr="00CB12DC">
        <w:rPr>
          <w:rFonts w:ascii="Times New Roman" w:hAnsi="Times New Roman" w:cs="Times New Roman"/>
          <w:sz w:val="24"/>
          <w:szCs w:val="24"/>
          <w:lang w:val="pt-BR"/>
        </w:rPr>
        <w:t xml:space="preserve">forma </w:t>
      </w:r>
      <w:r w:rsidRPr="00CB12DC">
        <w:rPr>
          <w:rFonts w:ascii="Times New Roman" w:hAnsi="Times New Roman" w:cs="Times New Roman"/>
          <w:sz w:val="24"/>
          <w:szCs w:val="24"/>
          <w:lang w:val="pt-BR"/>
        </w:rPr>
        <w:t xml:space="preserve">pela qual o </w:t>
      </w:r>
      <w:r w:rsidR="00533523" w:rsidRPr="00CB12DC">
        <w:rPr>
          <w:rFonts w:ascii="Times New Roman" w:hAnsi="Times New Roman" w:cs="Times New Roman"/>
          <w:sz w:val="24"/>
          <w:szCs w:val="24"/>
          <w:lang w:val="pt-BR"/>
        </w:rPr>
        <w:t>alheio</w:t>
      </w:r>
      <w:r w:rsidRPr="00CB12DC">
        <w:rPr>
          <w:rFonts w:ascii="Times New Roman" w:hAnsi="Times New Roman" w:cs="Times New Roman"/>
          <w:sz w:val="24"/>
          <w:szCs w:val="24"/>
          <w:lang w:val="pt-BR"/>
        </w:rPr>
        <w:t xml:space="preserve"> </w:t>
      </w:r>
      <w:r w:rsidR="00533523" w:rsidRPr="00CB12DC">
        <w:rPr>
          <w:rFonts w:ascii="Times New Roman" w:hAnsi="Times New Roman" w:cs="Times New Roman"/>
          <w:sz w:val="24"/>
          <w:szCs w:val="24"/>
          <w:lang w:val="pt-BR"/>
        </w:rPr>
        <w:t>ingressa</w:t>
      </w:r>
      <w:r w:rsidRPr="00CB12DC">
        <w:rPr>
          <w:rFonts w:ascii="Times New Roman" w:hAnsi="Times New Roman" w:cs="Times New Roman"/>
          <w:sz w:val="24"/>
          <w:szCs w:val="24"/>
          <w:lang w:val="pt-BR"/>
        </w:rPr>
        <w:t xml:space="preserve"> e se t</w:t>
      </w:r>
      <w:r w:rsidR="00533523" w:rsidRPr="00CB12DC">
        <w:rPr>
          <w:rFonts w:ascii="Times New Roman" w:hAnsi="Times New Roman" w:cs="Times New Roman"/>
          <w:sz w:val="24"/>
          <w:szCs w:val="24"/>
          <w:lang w:val="pt-BR"/>
        </w:rPr>
        <w:t>ransforma no</w:t>
      </w:r>
      <w:r w:rsidRPr="00CB12DC">
        <w:rPr>
          <w:rFonts w:ascii="Times New Roman" w:hAnsi="Times New Roman" w:cs="Times New Roman"/>
          <w:sz w:val="24"/>
          <w:szCs w:val="24"/>
          <w:lang w:val="pt-BR"/>
        </w:rPr>
        <w:t xml:space="preserve"> próprio e autêntico. Continuando com o exemplo da </w:t>
      </w:r>
      <w:r w:rsidR="00533523" w:rsidRPr="00CB12DC">
        <w:rPr>
          <w:rFonts w:ascii="Times New Roman" w:hAnsi="Times New Roman" w:cs="Times New Roman"/>
          <w:sz w:val="24"/>
          <w:szCs w:val="24"/>
          <w:lang w:val="pt-BR"/>
        </w:rPr>
        <w:t>música</w:t>
      </w:r>
      <w:r w:rsidRPr="00CB12DC">
        <w:rPr>
          <w:rFonts w:ascii="Times New Roman" w:hAnsi="Times New Roman" w:cs="Times New Roman"/>
          <w:sz w:val="24"/>
          <w:szCs w:val="24"/>
          <w:lang w:val="pt-BR"/>
        </w:rPr>
        <w:t xml:space="preserve">, </w:t>
      </w:r>
      <w:r w:rsidR="00FB196E" w:rsidRPr="00CB12DC">
        <w:rPr>
          <w:rFonts w:ascii="Times New Roman" w:hAnsi="Times New Roman" w:cs="Times New Roman"/>
          <w:sz w:val="24"/>
          <w:szCs w:val="24"/>
          <w:lang w:val="pt-BR"/>
        </w:rPr>
        <w:t xml:space="preserve">isso </w:t>
      </w:r>
      <w:r w:rsidRPr="00CB12DC">
        <w:rPr>
          <w:rFonts w:ascii="Times New Roman" w:hAnsi="Times New Roman" w:cs="Times New Roman"/>
          <w:sz w:val="24"/>
          <w:szCs w:val="24"/>
          <w:lang w:val="pt-BR"/>
        </w:rPr>
        <w:t xml:space="preserve">mostra que o cultural opera </w:t>
      </w:r>
      <w:r w:rsidR="00533523" w:rsidRPr="00CB12DC">
        <w:rPr>
          <w:rFonts w:ascii="Times New Roman" w:hAnsi="Times New Roman" w:cs="Times New Roman"/>
          <w:sz w:val="24"/>
          <w:szCs w:val="24"/>
          <w:lang w:val="pt-BR"/>
        </w:rPr>
        <w:t>em uma base de</w:t>
      </w:r>
      <w:r w:rsidRPr="00CB12DC">
        <w:rPr>
          <w:rFonts w:ascii="Times New Roman" w:hAnsi="Times New Roman" w:cs="Times New Roman"/>
          <w:sz w:val="24"/>
          <w:szCs w:val="24"/>
          <w:lang w:val="pt-BR"/>
        </w:rPr>
        <w:t xml:space="preserve"> tradição, ou seja, de elementos que circulam em </w:t>
      </w:r>
      <w:r w:rsidR="00533523" w:rsidRPr="00CB12DC">
        <w:rPr>
          <w:rFonts w:ascii="Times New Roman" w:hAnsi="Times New Roman" w:cs="Times New Roman"/>
          <w:sz w:val="24"/>
          <w:szCs w:val="24"/>
          <w:lang w:val="pt-BR"/>
        </w:rPr>
        <w:t xml:space="preserve">uma </w:t>
      </w:r>
      <w:r w:rsidRPr="00CB12DC">
        <w:rPr>
          <w:rFonts w:ascii="Times New Roman" w:hAnsi="Times New Roman" w:cs="Times New Roman"/>
          <w:sz w:val="24"/>
          <w:szCs w:val="24"/>
          <w:lang w:val="pt-BR"/>
        </w:rPr>
        <w:t xml:space="preserve">determinada sociedade e cuja autoria não é significativa, mas </w:t>
      </w:r>
      <w:r w:rsidR="00533523" w:rsidRPr="00CB12DC">
        <w:rPr>
          <w:rFonts w:ascii="Times New Roman" w:hAnsi="Times New Roman" w:cs="Times New Roman"/>
          <w:sz w:val="24"/>
          <w:szCs w:val="24"/>
          <w:lang w:val="pt-BR"/>
        </w:rPr>
        <w:t xml:space="preserve">cobra </w:t>
      </w:r>
      <w:r w:rsidRPr="00CB12DC">
        <w:rPr>
          <w:rFonts w:ascii="Times New Roman" w:hAnsi="Times New Roman" w:cs="Times New Roman"/>
          <w:sz w:val="24"/>
          <w:szCs w:val="24"/>
          <w:lang w:val="pt-BR"/>
        </w:rPr>
        <w:t>vida quando cada sujeito a registra</w:t>
      </w:r>
      <w:r w:rsidR="00FB196E"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de acordo com suas possibilidades simbólicas. É isso que Winnicott chama de transmissão cultural. Essa transmissão torna-se criativa se consegue entrar no espaço transicional, que é o contrário de ser imposta. Para o autor inglês, es</w:t>
      </w:r>
      <w:r w:rsidR="00FB196E" w:rsidRPr="00CB12DC">
        <w:rPr>
          <w:rFonts w:ascii="Times New Roman" w:hAnsi="Times New Roman" w:cs="Times New Roman"/>
          <w:sz w:val="24"/>
          <w:szCs w:val="24"/>
          <w:lang w:val="pt-BR"/>
        </w:rPr>
        <w:t>s</w:t>
      </w:r>
      <w:r w:rsidRPr="00CB12DC">
        <w:rPr>
          <w:rFonts w:ascii="Times New Roman" w:hAnsi="Times New Roman" w:cs="Times New Roman"/>
          <w:sz w:val="24"/>
          <w:szCs w:val="24"/>
          <w:lang w:val="pt-BR"/>
        </w:rPr>
        <w:t xml:space="preserve">a operação é </w:t>
      </w:r>
      <w:r w:rsidR="00533523" w:rsidRPr="00CB12DC">
        <w:rPr>
          <w:rFonts w:ascii="Times New Roman" w:hAnsi="Times New Roman" w:cs="Times New Roman"/>
          <w:sz w:val="24"/>
          <w:szCs w:val="24"/>
          <w:lang w:val="pt-BR"/>
        </w:rPr>
        <w:t>extremamente</w:t>
      </w:r>
      <w:r w:rsidRPr="00CB12DC">
        <w:rPr>
          <w:rFonts w:ascii="Times New Roman" w:hAnsi="Times New Roman" w:cs="Times New Roman"/>
          <w:sz w:val="24"/>
          <w:szCs w:val="24"/>
          <w:lang w:val="pt-BR"/>
        </w:rPr>
        <w:t xml:space="preserve"> importante porque lhe permite contribuir com algo próprio a partir do que já existe: “Em qualquer campo cultural é possível ser original, exceto com base na tradição” (Winnicott, 2007a: </w:t>
      </w:r>
      <w:r w:rsidR="00CB12DC" w:rsidRPr="00CB12DC">
        <w:rPr>
          <w:rFonts w:ascii="Times New Roman" w:hAnsi="Times New Roman" w:cs="Times New Roman"/>
          <w:sz w:val="24"/>
          <w:szCs w:val="24"/>
          <w:lang w:val="pt-BR"/>
        </w:rPr>
        <w:t>134)</w:t>
      </w:r>
      <w:r w:rsidRPr="00CB12DC">
        <w:rPr>
          <w:rFonts w:ascii="Times New Roman" w:hAnsi="Times New Roman" w:cs="Times New Roman"/>
          <w:sz w:val="24"/>
          <w:szCs w:val="24"/>
          <w:lang w:val="pt-BR"/>
        </w:rPr>
        <w:t>.</w:t>
      </w:r>
    </w:p>
    <w:p w14:paraId="496408CD" w14:textId="287C89D0" w:rsidR="009A0876" w:rsidRPr="00CB12DC" w:rsidRDefault="009A0876"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 xml:space="preserve">A ênfase está em como se recebe o que a cultura oferece, ou seja, como cada pessoa incorpora o que já existe, dando-lhe novos significados. Dessa forma, a cultura deixa de ser "algo dado" e se torna "algo vivo" e </w:t>
      </w:r>
      <w:r w:rsidR="00FB196E" w:rsidRPr="00CB12DC">
        <w:rPr>
          <w:rFonts w:ascii="Times New Roman" w:hAnsi="Times New Roman" w:cs="Times New Roman"/>
          <w:sz w:val="24"/>
          <w:szCs w:val="24"/>
          <w:lang w:val="pt-BR"/>
        </w:rPr>
        <w:t xml:space="preserve">a contínua </w:t>
      </w:r>
      <w:r w:rsidRPr="00CB12DC">
        <w:rPr>
          <w:rFonts w:ascii="Times New Roman" w:hAnsi="Times New Roman" w:cs="Times New Roman"/>
          <w:sz w:val="24"/>
          <w:szCs w:val="24"/>
          <w:lang w:val="pt-BR"/>
        </w:rPr>
        <w:t>espera de significação. Essa significação é dada pelo traço criativo e criador de cada ser humano, por sua própria marca pessoal, única e irrepetível.</w:t>
      </w:r>
    </w:p>
    <w:p w14:paraId="7CE7E429" w14:textId="722AFA3D" w:rsidR="000A50F2" w:rsidRPr="00CB12DC" w:rsidRDefault="000A50F2"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O "pecado imperdoável" é a conformidade acima da espontaneidade e, basicamente, é uma traição a si mesmo, a renúncia à capacidade criativa. A significação da cultura é uma experiência dinâmica e constante. É a expressão do verdadeiro eu. O falso eu é aquele que se submete ao dado como uma forma de pertencer, mesmo correndo o risco de perder a singularidade. Ao contrário, para Winnicott, a vida é uma instância discursiva in</w:t>
      </w:r>
      <w:r w:rsidR="00A9004B" w:rsidRPr="00CB12DC">
        <w:rPr>
          <w:rFonts w:ascii="Times New Roman" w:hAnsi="Times New Roman" w:cs="Times New Roman"/>
          <w:sz w:val="24"/>
          <w:szCs w:val="24"/>
          <w:lang w:val="pt-BR"/>
        </w:rPr>
        <w:t>contestável</w:t>
      </w:r>
      <w:r w:rsidRPr="00CB12DC">
        <w:rPr>
          <w:rFonts w:ascii="Times New Roman" w:hAnsi="Times New Roman" w:cs="Times New Roman"/>
          <w:sz w:val="24"/>
          <w:szCs w:val="24"/>
          <w:lang w:val="pt-BR"/>
        </w:rPr>
        <w:t>, definitiva</w:t>
      </w:r>
      <w:r w:rsidR="00A9004B"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 xml:space="preserve">que não pode ser vista de fora, não pode ser objetivada e </w:t>
      </w:r>
      <w:r w:rsidR="00A9004B" w:rsidRPr="00CB12DC">
        <w:rPr>
          <w:rFonts w:ascii="Times New Roman" w:hAnsi="Times New Roman" w:cs="Times New Roman"/>
          <w:sz w:val="24"/>
          <w:szCs w:val="24"/>
          <w:lang w:val="pt-BR"/>
        </w:rPr>
        <w:t xml:space="preserve">que </w:t>
      </w:r>
      <w:r w:rsidRPr="00CB12DC">
        <w:rPr>
          <w:rFonts w:ascii="Times New Roman" w:hAnsi="Times New Roman" w:cs="Times New Roman"/>
          <w:sz w:val="24"/>
          <w:szCs w:val="24"/>
          <w:lang w:val="pt-BR"/>
        </w:rPr>
        <w:t>requer um olhar imanente que não a submeta a nenhum tipo de objetivação.</w:t>
      </w:r>
    </w:p>
    <w:p w14:paraId="75E0EE42" w14:textId="1F66A431" w:rsidR="002F2266" w:rsidRPr="00C33C34" w:rsidRDefault="00883CE4" w:rsidP="002F2266">
      <w:pPr>
        <w:jc w:val="both"/>
        <w:rPr>
          <w:rFonts w:ascii="Times New Roman" w:hAnsi="Times New Roman" w:cs="Times New Roman"/>
          <w:b/>
          <w:sz w:val="24"/>
          <w:szCs w:val="24"/>
          <w:lang w:val="es-ES"/>
        </w:rPr>
      </w:pPr>
      <w:proofErr w:type="spellStart"/>
      <w:r w:rsidRPr="00C33C34">
        <w:rPr>
          <w:rFonts w:ascii="Times New Roman" w:hAnsi="Times New Roman" w:cs="Times New Roman"/>
          <w:b/>
          <w:sz w:val="24"/>
          <w:szCs w:val="24"/>
          <w:lang w:val="es-ES"/>
        </w:rPr>
        <w:lastRenderedPageBreak/>
        <w:t>R</w:t>
      </w:r>
      <w:r w:rsidR="00C45805" w:rsidRPr="00C33C34">
        <w:rPr>
          <w:rFonts w:ascii="Times New Roman" w:hAnsi="Times New Roman" w:cs="Times New Roman"/>
          <w:b/>
          <w:sz w:val="24"/>
          <w:szCs w:val="24"/>
          <w:lang w:val="es-ES"/>
        </w:rPr>
        <w:t>efer</w:t>
      </w:r>
      <w:r w:rsidR="00ED254F" w:rsidRPr="00C33C34">
        <w:rPr>
          <w:rFonts w:ascii="Times New Roman" w:hAnsi="Times New Roman" w:cs="Times New Roman"/>
          <w:b/>
          <w:sz w:val="24"/>
          <w:szCs w:val="24"/>
          <w:lang w:val="es-ES"/>
        </w:rPr>
        <w:t>ê</w:t>
      </w:r>
      <w:r w:rsidR="00C45805" w:rsidRPr="00C33C34">
        <w:rPr>
          <w:rFonts w:ascii="Times New Roman" w:hAnsi="Times New Roman" w:cs="Times New Roman"/>
          <w:b/>
          <w:sz w:val="24"/>
          <w:szCs w:val="24"/>
          <w:lang w:val="es-ES"/>
        </w:rPr>
        <w:t>ncias</w:t>
      </w:r>
      <w:proofErr w:type="spellEnd"/>
    </w:p>
    <w:p w14:paraId="51214E6A" w14:textId="77777777" w:rsidR="002F2266" w:rsidRPr="00C33C34" w:rsidRDefault="002F2266"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 xml:space="preserve">Bareiro, J. y </w:t>
      </w:r>
      <w:proofErr w:type="spellStart"/>
      <w:r w:rsidRPr="00C33C34">
        <w:rPr>
          <w:rFonts w:ascii="Times New Roman" w:hAnsi="Times New Roman" w:cs="Times New Roman"/>
          <w:sz w:val="24"/>
          <w:szCs w:val="24"/>
          <w:lang w:val="es-ES"/>
        </w:rPr>
        <w:t>Bertorello</w:t>
      </w:r>
      <w:proofErr w:type="spellEnd"/>
      <w:r w:rsidRPr="00C33C34">
        <w:rPr>
          <w:rFonts w:ascii="Times New Roman" w:hAnsi="Times New Roman" w:cs="Times New Roman"/>
          <w:sz w:val="24"/>
          <w:szCs w:val="24"/>
          <w:lang w:val="es-ES"/>
        </w:rPr>
        <w:t>, A.</w:t>
      </w:r>
    </w:p>
    <w:p w14:paraId="05CA1CD7" w14:textId="77777777" w:rsidR="002F2266" w:rsidRPr="00C33C34" w:rsidRDefault="002F2266"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ab/>
        <w:t xml:space="preserve">(2010) “Lógica de la diferencia y lógica de la alteridad. Sentido y sinsentido en </w:t>
      </w:r>
      <w:r w:rsidRPr="00C33C34">
        <w:rPr>
          <w:rFonts w:ascii="Times New Roman" w:hAnsi="Times New Roman" w:cs="Times New Roman"/>
          <w:sz w:val="24"/>
          <w:szCs w:val="24"/>
          <w:lang w:val="es-ES"/>
        </w:rPr>
        <w:tab/>
      </w:r>
      <w:r w:rsidRPr="00C33C34">
        <w:rPr>
          <w:rFonts w:ascii="Times New Roman" w:hAnsi="Times New Roman" w:cs="Times New Roman"/>
          <w:sz w:val="24"/>
          <w:szCs w:val="24"/>
          <w:lang w:val="es-ES"/>
        </w:rPr>
        <w:tab/>
      </w:r>
      <w:r w:rsidRPr="00C33C34">
        <w:rPr>
          <w:rFonts w:ascii="Times New Roman" w:hAnsi="Times New Roman" w:cs="Times New Roman"/>
          <w:sz w:val="24"/>
          <w:szCs w:val="24"/>
          <w:lang w:val="es-ES"/>
        </w:rPr>
        <w:tab/>
        <w:t xml:space="preserve">Heidegger y Winnicott”. Anuario de Investigaciones de la Facultad de </w:t>
      </w:r>
      <w:r w:rsidRPr="00C33C34">
        <w:rPr>
          <w:rFonts w:ascii="Times New Roman" w:hAnsi="Times New Roman" w:cs="Times New Roman"/>
          <w:sz w:val="24"/>
          <w:szCs w:val="24"/>
          <w:lang w:val="es-ES"/>
        </w:rPr>
        <w:tab/>
      </w:r>
      <w:r w:rsidRPr="00C33C34">
        <w:rPr>
          <w:rFonts w:ascii="Times New Roman" w:hAnsi="Times New Roman" w:cs="Times New Roman"/>
          <w:sz w:val="24"/>
          <w:szCs w:val="24"/>
          <w:lang w:val="es-ES"/>
        </w:rPr>
        <w:tab/>
      </w:r>
      <w:r w:rsidRPr="00C33C34">
        <w:rPr>
          <w:rFonts w:ascii="Times New Roman" w:hAnsi="Times New Roman" w:cs="Times New Roman"/>
          <w:sz w:val="24"/>
          <w:szCs w:val="24"/>
          <w:lang w:val="es-ES"/>
        </w:rPr>
        <w:tab/>
        <w:t xml:space="preserve">Psicología. Facultad de Psicología. Universidad de Buenos Aires. ISSN </w:t>
      </w:r>
      <w:r w:rsidRPr="00C33C34">
        <w:rPr>
          <w:rFonts w:ascii="Times New Roman" w:hAnsi="Times New Roman" w:cs="Times New Roman"/>
          <w:sz w:val="24"/>
          <w:szCs w:val="24"/>
          <w:lang w:val="es-ES"/>
        </w:rPr>
        <w:tab/>
      </w:r>
      <w:r w:rsidRPr="00C33C34">
        <w:rPr>
          <w:rFonts w:ascii="Times New Roman" w:hAnsi="Times New Roman" w:cs="Times New Roman"/>
          <w:sz w:val="24"/>
          <w:szCs w:val="24"/>
          <w:lang w:val="es-ES"/>
        </w:rPr>
        <w:tab/>
      </w:r>
      <w:r w:rsidRPr="00C33C34">
        <w:rPr>
          <w:rFonts w:ascii="Times New Roman" w:hAnsi="Times New Roman" w:cs="Times New Roman"/>
          <w:sz w:val="24"/>
          <w:szCs w:val="24"/>
          <w:lang w:val="es-ES"/>
        </w:rPr>
        <w:tab/>
        <w:t>0329-5885. Vol.: XVII, pp. 275-282.</w:t>
      </w:r>
    </w:p>
    <w:p w14:paraId="35C11FE6" w14:textId="77777777" w:rsidR="002F2266" w:rsidRPr="00C33C34" w:rsidRDefault="00447733"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 xml:space="preserve">Davis, M. </w:t>
      </w:r>
      <w:r w:rsidR="002F2266" w:rsidRPr="00C33C34">
        <w:rPr>
          <w:rFonts w:ascii="Times New Roman" w:hAnsi="Times New Roman" w:cs="Times New Roman"/>
          <w:sz w:val="24"/>
          <w:szCs w:val="24"/>
          <w:lang w:val="es-ES"/>
        </w:rPr>
        <w:t xml:space="preserve">y </w:t>
      </w:r>
      <w:proofErr w:type="spellStart"/>
      <w:r w:rsidR="002F2266" w:rsidRPr="00C33C34">
        <w:rPr>
          <w:rFonts w:ascii="Times New Roman" w:hAnsi="Times New Roman" w:cs="Times New Roman"/>
          <w:sz w:val="24"/>
          <w:szCs w:val="24"/>
          <w:lang w:val="es-ES"/>
        </w:rPr>
        <w:t>Wallbridge</w:t>
      </w:r>
      <w:proofErr w:type="spellEnd"/>
      <w:r w:rsidR="002F2266" w:rsidRPr="00C33C34">
        <w:rPr>
          <w:rFonts w:ascii="Times New Roman" w:hAnsi="Times New Roman" w:cs="Times New Roman"/>
          <w:sz w:val="24"/>
          <w:szCs w:val="24"/>
          <w:lang w:val="es-ES"/>
        </w:rPr>
        <w:t>, D.</w:t>
      </w:r>
    </w:p>
    <w:p w14:paraId="4CF19272" w14:textId="77777777" w:rsidR="002F2266" w:rsidRPr="00CB12DC" w:rsidRDefault="002F2266" w:rsidP="002F2266">
      <w:pPr>
        <w:jc w:val="both"/>
        <w:rPr>
          <w:rFonts w:ascii="Times New Roman" w:hAnsi="Times New Roman" w:cs="Times New Roman"/>
          <w:sz w:val="24"/>
          <w:szCs w:val="24"/>
          <w:lang w:val="pt-BR"/>
        </w:rPr>
      </w:pPr>
      <w:r w:rsidRPr="00C33C34">
        <w:rPr>
          <w:rFonts w:ascii="Times New Roman" w:hAnsi="Times New Roman" w:cs="Times New Roman"/>
          <w:sz w:val="24"/>
          <w:szCs w:val="24"/>
          <w:lang w:val="es-ES"/>
        </w:rPr>
        <w:tab/>
        <w:t xml:space="preserve">(1988) Límite y espacio: introducción a la obra de D. W. Winnicott. </w:t>
      </w:r>
      <w:proofErr w:type="spellStart"/>
      <w:r w:rsidRPr="00CB12DC">
        <w:rPr>
          <w:rFonts w:ascii="Times New Roman" w:hAnsi="Times New Roman" w:cs="Times New Roman"/>
          <w:sz w:val="24"/>
          <w:szCs w:val="24"/>
          <w:lang w:val="pt-BR"/>
        </w:rPr>
        <w:t>Amorrortu</w:t>
      </w:r>
      <w:proofErr w:type="spellEnd"/>
      <w:r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ab/>
      </w:r>
      <w:r w:rsidRPr="00CB12DC">
        <w:rPr>
          <w:rFonts w:ascii="Times New Roman" w:hAnsi="Times New Roman" w:cs="Times New Roman"/>
          <w:sz w:val="24"/>
          <w:szCs w:val="24"/>
          <w:lang w:val="pt-BR"/>
        </w:rPr>
        <w:tab/>
      </w:r>
      <w:r w:rsidRPr="00CB12DC">
        <w:rPr>
          <w:rFonts w:ascii="Times New Roman" w:hAnsi="Times New Roman" w:cs="Times New Roman"/>
          <w:sz w:val="24"/>
          <w:szCs w:val="24"/>
          <w:lang w:val="pt-BR"/>
        </w:rPr>
        <w:tab/>
        <w:t>editores, Buenos Aires.</w:t>
      </w:r>
    </w:p>
    <w:p w14:paraId="6A8BFBB9" w14:textId="77777777" w:rsidR="00447733" w:rsidRPr="00CB12DC" w:rsidRDefault="00447733" w:rsidP="00447733">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Loparic, S.</w:t>
      </w:r>
    </w:p>
    <w:p w14:paraId="1744E005" w14:textId="1B74AA47" w:rsidR="00447733" w:rsidRPr="00CB12DC" w:rsidRDefault="00447733" w:rsidP="00942A10">
      <w:pPr>
        <w:ind w:left="708"/>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(2007) “De Freud a Winnicott: aspectos de uma mudança paradigmática” en Contemporânea - Psicanálise e Transdisciplinaridade, Porto Alegre, n.</w:t>
      </w:r>
      <w:r w:rsidR="00410D69"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 xml:space="preserve">01, </w:t>
      </w:r>
      <w:proofErr w:type="spellStart"/>
      <w:r w:rsidRPr="00CB12DC">
        <w:rPr>
          <w:rFonts w:ascii="Times New Roman" w:hAnsi="Times New Roman" w:cs="Times New Roman"/>
          <w:sz w:val="24"/>
          <w:szCs w:val="24"/>
          <w:lang w:val="pt-BR"/>
        </w:rPr>
        <w:t>Ene-ro</w:t>
      </w:r>
      <w:proofErr w:type="spellEnd"/>
      <w:r w:rsidRPr="00CB12DC">
        <w:rPr>
          <w:rFonts w:ascii="Times New Roman" w:hAnsi="Times New Roman" w:cs="Times New Roman"/>
          <w:sz w:val="24"/>
          <w:szCs w:val="24"/>
          <w:lang w:val="pt-BR"/>
        </w:rPr>
        <w:t>/Mar 2007. www.contemporaneo.org.br/</w:t>
      </w:r>
      <w:proofErr w:type="spellStart"/>
      <w:r w:rsidRPr="00CB12DC">
        <w:rPr>
          <w:rFonts w:ascii="Times New Roman" w:hAnsi="Times New Roman" w:cs="Times New Roman"/>
          <w:sz w:val="24"/>
          <w:szCs w:val="24"/>
          <w:lang w:val="pt-BR"/>
        </w:rPr>
        <w:t>contemporanea.php</w:t>
      </w:r>
      <w:proofErr w:type="spellEnd"/>
      <w:r w:rsidRPr="00CB12DC">
        <w:rPr>
          <w:rFonts w:ascii="Times New Roman" w:hAnsi="Times New Roman" w:cs="Times New Roman"/>
          <w:sz w:val="24"/>
          <w:szCs w:val="24"/>
          <w:lang w:val="pt-BR"/>
        </w:rPr>
        <w:t>, pp: 27-45.</w:t>
      </w:r>
    </w:p>
    <w:p w14:paraId="4852E44D" w14:textId="7F684C6D" w:rsidR="00447733" w:rsidRPr="00CB12DC" w:rsidRDefault="00447733" w:rsidP="00942A10">
      <w:pPr>
        <w:ind w:left="708"/>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(2007)</w:t>
      </w:r>
      <w:r w:rsidR="00410D69" w:rsidRPr="00CB12DC">
        <w:rPr>
          <w:rFonts w:ascii="Times New Roman" w:hAnsi="Times New Roman" w:cs="Times New Roman"/>
          <w:sz w:val="24"/>
          <w:szCs w:val="24"/>
          <w:lang w:val="pt-BR"/>
        </w:rPr>
        <w:t xml:space="preserve"> “</w:t>
      </w:r>
      <w:r w:rsidRPr="00CB12DC">
        <w:rPr>
          <w:rFonts w:ascii="Times New Roman" w:hAnsi="Times New Roman" w:cs="Times New Roman"/>
          <w:sz w:val="24"/>
          <w:szCs w:val="24"/>
          <w:lang w:val="pt-BR"/>
        </w:rPr>
        <w:t>Origem em Heidegger e Winnicott” en revista electrónica www.naturezahumana.br. San Pablo, ISSN (</w:t>
      </w:r>
      <w:proofErr w:type="spellStart"/>
      <w:r w:rsidRPr="00CB12DC">
        <w:rPr>
          <w:rFonts w:ascii="Times New Roman" w:hAnsi="Times New Roman" w:cs="Times New Roman"/>
          <w:sz w:val="24"/>
          <w:szCs w:val="24"/>
          <w:lang w:val="pt-BR"/>
        </w:rPr>
        <w:t>versión</w:t>
      </w:r>
      <w:proofErr w:type="spellEnd"/>
      <w:r w:rsidRPr="00CB12DC">
        <w:rPr>
          <w:rFonts w:ascii="Times New Roman" w:hAnsi="Times New Roman" w:cs="Times New Roman"/>
          <w:sz w:val="24"/>
          <w:szCs w:val="24"/>
          <w:lang w:val="pt-BR"/>
        </w:rPr>
        <w:t xml:space="preserve"> </w:t>
      </w:r>
      <w:proofErr w:type="spellStart"/>
      <w:r w:rsidRPr="00CB12DC">
        <w:rPr>
          <w:rFonts w:ascii="Times New Roman" w:hAnsi="Times New Roman" w:cs="Times New Roman"/>
          <w:sz w:val="24"/>
          <w:szCs w:val="24"/>
          <w:lang w:val="pt-BR"/>
        </w:rPr>
        <w:t>impresa</w:t>
      </w:r>
      <w:proofErr w:type="spellEnd"/>
      <w:r w:rsidRPr="00CB12DC">
        <w:rPr>
          <w:rFonts w:ascii="Times New Roman" w:hAnsi="Times New Roman" w:cs="Times New Roman"/>
          <w:sz w:val="24"/>
          <w:szCs w:val="24"/>
          <w:lang w:val="pt-BR"/>
        </w:rPr>
        <w:t xml:space="preserve">) 1517-2430. </w:t>
      </w:r>
      <w:proofErr w:type="spellStart"/>
      <w:r w:rsidRPr="00CB12DC">
        <w:rPr>
          <w:rFonts w:ascii="Times New Roman" w:hAnsi="Times New Roman" w:cs="Times New Roman"/>
          <w:sz w:val="24"/>
          <w:szCs w:val="24"/>
          <w:lang w:val="pt-BR"/>
        </w:rPr>
        <w:t>Nro</w:t>
      </w:r>
      <w:proofErr w:type="spellEnd"/>
      <w:r w:rsidRPr="00CB12DC">
        <w:rPr>
          <w:rFonts w:ascii="Times New Roman" w:hAnsi="Times New Roman" w:cs="Times New Roman"/>
          <w:sz w:val="24"/>
          <w:szCs w:val="24"/>
          <w:lang w:val="pt-BR"/>
        </w:rPr>
        <w:t>. 1, Vol. 1, pp. 103-35.</w:t>
      </w:r>
    </w:p>
    <w:p w14:paraId="2F0D3890" w14:textId="77777777" w:rsidR="002F2266" w:rsidRPr="00CB12DC" w:rsidRDefault="002F2266" w:rsidP="002F2266">
      <w:pPr>
        <w:jc w:val="both"/>
        <w:rPr>
          <w:rFonts w:ascii="Times New Roman" w:hAnsi="Times New Roman" w:cs="Times New Roman"/>
          <w:sz w:val="24"/>
          <w:szCs w:val="24"/>
          <w:lang w:val="pt-BR"/>
        </w:rPr>
      </w:pPr>
      <w:r w:rsidRPr="00CB12DC">
        <w:rPr>
          <w:rFonts w:ascii="Times New Roman" w:hAnsi="Times New Roman" w:cs="Times New Roman"/>
          <w:sz w:val="24"/>
          <w:szCs w:val="24"/>
          <w:lang w:val="pt-BR"/>
        </w:rPr>
        <w:t>López Quintás, A.</w:t>
      </w:r>
    </w:p>
    <w:p w14:paraId="293FB6F1" w14:textId="77777777" w:rsidR="002F2266" w:rsidRPr="00C33C34" w:rsidRDefault="002F2266" w:rsidP="002F2266">
      <w:pPr>
        <w:jc w:val="both"/>
        <w:rPr>
          <w:rFonts w:ascii="Times New Roman" w:hAnsi="Times New Roman" w:cs="Times New Roman"/>
          <w:sz w:val="24"/>
          <w:szCs w:val="24"/>
          <w:lang w:val="es-ES"/>
        </w:rPr>
      </w:pPr>
      <w:r w:rsidRPr="00CB12DC">
        <w:rPr>
          <w:rFonts w:ascii="Times New Roman" w:hAnsi="Times New Roman" w:cs="Times New Roman"/>
          <w:sz w:val="24"/>
          <w:szCs w:val="24"/>
          <w:lang w:val="pt-BR"/>
        </w:rPr>
        <w:tab/>
      </w:r>
      <w:r w:rsidRPr="00C33C34">
        <w:rPr>
          <w:rFonts w:ascii="Times New Roman" w:hAnsi="Times New Roman" w:cs="Times New Roman"/>
          <w:sz w:val="24"/>
          <w:szCs w:val="24"/>
          <w:lang w:val="es-ES"/>
        </w:rPr>
        <w:t>(1977) Estética de la creatividad. Ediciones Cátedra, Madrid.</w:t>
      </w:r>
    </w:p>
    <w:p w14:paraId="0C5A1219" w14:textId="77777777" w:rsidR="002F2266" w:rsidRPr="00C33C34" w:rsidRDefault="002F2266"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Winnicott, D.</w:t>
      </w:r>
    </w:p>
    <w:p w14:paraId="7674F4B0" w14:textId="77777777" w:rsidR="002F2266" w:rsidRPr="00C33C34" w:rsidRDefault="002F2266"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ab/>
        <w:t>(2006a) El hogar, nuestro punto de partida. Paidós, Buenos Aires.</w:t>
      </w:r>
    </w:p>
    <w:p w14:paraId="7FDBF932" w14:textId="77777777" w:rsidR="002F2266" w:rsidRPr="00C33C34" w:rsidRDefault="002F2266"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ab/>
        <w:t>(2006b) La familia y el desarrollo del individuo. Hormé, Buenos Aires.</w:t>
      </w:r>
    </w:p>
    <w:p w14:paraId="34F3FDB5" w14:textId="77777777" w:rsidR="002F2266" w:rsidRPr="00C33C34" w:rsidRDefault="002F2266"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ab/>
        <w:t>(2006c) El niño y el mundo externo. Hormé, Buenos Aires.</w:t>
      </w:r>
    </w:p>
    <w:p w14:paraId="0F58DD0D" w14:textId="77777777" w:rsidR="001E436B" w:rsidRPr="00C33C34" w:rsidRDefault="002F2266" w:rsidP="002F2266">
      <w:pPr>
        <w:jc w:val="both"/>
        <w:rPr>
          <w:rFonts w:ascii="Times New Roman" w:hAnsi="Times New Roman" w:cs="Times New Roman"/>
          <w:sz w:val="24"/>
          <w:szCs w:val="24"/>
          <w:lang w:val="es-ES"/>
        </w:rPr>
      </w:pPr>
      <w:r w:rsidRPr="00C33C34">
        <w:rPr>
          <w:rFonts w:ascii="Times New Roman" w:hAnsi="Times New Roman" w:cs="Times New Roman"/>
          <w:sz w:val="24"/>
          <w:szCs w:val="24"/>
          <w:lang w:val="es-ES"/>
        </w:rPr>
        <w:tab/>
        <w:t>(2006d) Clínica psicoanalítica</w:t>
      </w:r>
      <w:r w:rsidR="001E436B" w:rsidRPr="00C33C34">
        <w:rPr>
          <w:rFonts w:ascii="Times New Roman" w:hAnsi="Times New Roman" w:cs="Times New Roman"/>
          <w:sz w:val="24"/>
          <w:szCs w:val="24"/>
          <w:lang w:val="es-ES"/>
        </w:rPr>
        <w:t xml:space="preserve"> infantil. Hormé, Buenos Aires.</w:t>
      </w:r>
    </w:p>
    <w:p w14:paraId="5F24FC76" w14:textId="77777777" w:rsidR="002F2266" w:rsidRPr="00CB12DC" w:rsidRDefault="002F2266" w:rsidP="009D2952">
      <w:pPr>
        <w:jc w:val="both"/>
        <w:rPr>
          <w:rFonts w:ascii="Times New Roman" w:hAnsi="Times New Roman" w:cs="Times New Roman"/>
          <w:sz w:val="24"/>
          <w:szCs w:val="24"/>
          <w:lang w:val="pt-BR"/>
        </w:rPr>
      </w:pPr>
      <w:r w:rsidRPr="00C33C34">
        <w:rPr>
          <w:rFonts w:ascii="Times New Roman" w:hAnsi="Times New Roman" w:cs="Times New Roman"/>
          <w:sz w:val="24"/>
          <w:szCs w:val="24"/>
          <w:lang w:val="es-ES"/>
        </w:rPr>
        <w:tab/>
        <w:t xml:space="preserve">(2007a) Realidad y Juego. </w:t>
      </w:r>
      <w:proofErr w:type="spellStart"/>
      <w:r w:rsidRPr="00CB12DC">
        <w:rPr>
          <w:rFonts w:ascii="Times New Roman" w:hAnsi="Times New Roman" w:cs="Times New Roman"/>
          <w:sz w:val="24"/>
          <w:szCs w:val="24"/>
          <w:lang w:val="pt-BR"/>
        </w:rPr>
        <w:t>Gedisa</w:t>
      </w:r>
      <w:proofErr w:type="spellEnd"/>
      <w:r w:rsidRPr="00CB12DC">
        <w:rPr>
          <w:rFonts w:ascii="Times New Roman" w:hAnsi="Times New Roman" w:cs="Times New Roman"/>
          <w:sz w:val="24"/>
          <w:szCs w:val="24"/>
          <w:lang w:val="pt-BR"/>
        </w:rPr>
        <w:t>, Buenos Aires.</w:t>
      </w:r>
    </w:p>
    <w:sectPr w:rsidR="002F2266" w:rsidRPr="00CB12D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6B28" w14:textId="77777777" w:rsidR="009B5ADA" w:rsidRDefault="009B5ADA" w:rsidP="00CA02FC">
      <w:pPr>
        <w:spacing w:after="0" w:line="240" w:lineRule="auto"/>
      </w:pPr>
      <w:r>
        <w:separator/>
      </w:r>
    </w:p>
  </w:endnote>
  <w:endnote w:type="continuationSeparator" w:id="0">
    <w:p w14:paraId="3FD08B4F" w14:textId="77777777" w:rsidR="009B5ADA" w:rsidRDefault="009B5ADA" w:rsidP="00CA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345233"/>
      <w:docPartObj>
        <w:docPartGallery w:val="Page Numbers (Bottom of Page)"/>
        <w:docPartUnique/>
      </w:docPartObj>
    </w:sdtPr>
    <w:sdtContent>
      <w:p w14:paraId="01AAA68C" w14:textId="1BDC7F1C" w:rsidR="00CA02FC" w:rsidRDefault="00CA02FC">
        <w:pPr>
          <w:pStyle w:val="Rodap"/>
          <w:jc w:val="right"/>
        </w:pPr>
        <w:r>
          <w:fldChar w:fldCharType="begin"/>
        </w:r>
        <w:r>
          <w:instrText>PAGE   \* MERGEFORMAT</w:instrText>
        </w:r>
        <w:r>
          <w:fldChar w:fldCharType="separate"/>
        </w:r>
        <w:r>
          <w:rPr>
            <w:lang w:val="pt-BR"/>
          </w:rPr>
          <w:t>2</w:t>
        </w:r>
        <w:r>
          <w:fldChar w:fldCharType="end"/>
        </w:r>
      </w:p>
    </w:sdtContent>
  </w:sdt>
  <w:p w14:paraId="7A479D07" w14:textId="77777777" w:rsidR="00CA02FC" w:rsidRDefault="00CA02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295D" w14:textId="77777777" w:rsidR="009B5ADA" w:rsidRDefault="009B5ADA" w:rsidP="00CA02FC">
      <w:pPr>
        <w:spacing w:after="0" w:line="240" w:lineRule="auto"/>
      </w:pPr>
      <w:r>
        <w:separator/>
      </w:r>
    </w:p>
  </w:footnote>
  <w:footnote w:type="continuationSeparator" w:id="0">
    <w:p w14:paraId="4953BC4F" w14:textId="77777777" w:rsidR="009B5ADA" w:rsidRDefault="009B5ADA" w:rsidP="00CA02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75"/>
    <w:rsid w:val="000816EF"/>
    <w:rsid w:val="000A50F2"/>
    <w:rsid w:val="000E2B22"/>
    <w:rsid w:val="000E6337"/>
    <w:rsid w:val="00132EE7"/>
    <w:rsid w:val="001E436B"/>
    <w:rsid w:val="00260012"/>
    <w:rsid w:val="00284F3D"/>
    <w:rsid w:val="002F2266"/>
    <w:rsid w:val="00310353"/>
    <w:rsid w:val="00353602"/>
    <w:rsid w:val="003661C4"/>
    <w:rsid w:val="003F2B8A"/>
    <w:rsid w:val="00410D69"/>
    <w:rsid w:val="00441F0D"/>
    <w:rsid w:val="00444C6D"/>
    <w:rsid w:val="00447733"/>
    <w:rsid w:val="004A38EF"/>
    <w:rsid w:val="004B54BA"/>
    <w:rsid w:val="0050416D"/>
    <w:rsid w:val="00522C1E"/>
    <w:rsid w:val="0052735F"/>
    <w:rsid w:val="00533523"/>
    <w:rsid w:val="00583CEF"/>
    <w:rsid w:val="005F01A4"/>
    <w:rsid w:val="005F726B"/>
    <w:rsid w:val="006657DA"/>
    <w:rsid w:val="006743CB"/>
    <w:rsid w:val="00683417"/>
    <w:rsid w:val="006D4BFF"/>
    <w:rsid w:val="006F386A"/>
    <w:rsid w:val="00883CE4"/>
    <w:rsid w:val="008C2341"/>
    <w:rsid w:val="00942A10"/>
    <w:rsid w:val="009443FD"/>
    <w:rsid w:val="009568A5"/>
    <w:rsid w:val="00965E1A"/>
    <w:rsid w:val="00967B40"/>
    <w:rsid w:val="00972392"/>
    <w:rsid w:val="009A0876"/>
    <w:rsid w:val="009A1D7B"/>
    <w:rsid w:val="009B16C4"/>
    <w:rsid w:val="009B5ADA"/>
    <w:rsid w:val="009C44EE"/>
    <w:rsid w:val="009D2952"/>
    <w:rsid w:val="00A02AB7"/>
    <w:rsid w:val="00A1356D"/>
    <w:rsid w:val="00A55423"/>
    <w:rsid w:val="00A773E5"/>
    <w:rsid w:val="00A818D0"/>
    <w:rsid w:val="00A840F9"/>
    <w:rsid w:val="00A9004B"/>
    <w:rsid w:val="00AD3FB6"/>
    <w:rsid w:val="00AD6111"/>
    <w:rsid w:val="00B81F74"/>
    <w:rsid w:val="00B856FD"/>
    <w:rsid w:val="00B87E38"/>
    <w:rsid w:val="00B97ABA"/>
    <w:rsid w:val="00BB0C14"/>
    <w:rsid w:val="00BE0467"/>
    <w:rsid w:val="00C30739"/>
    <w:rsid w:val="00C33C34"/>
    <w:rsid w:val="00C45805"/>
    <w:rsid w:val="00C72E75"/>
    <w:rsid w:val="00CA02FC"/>
    <w:rsid w:val="00CA6E85"/>
    <w:rsid w:val="00CB12DC"/>
    <w:rsid w:val="00CE06EB"/>
    <w:rsid w:val="00D02CA6"/>
    <w:rsid w:val="00D07012"/>
    <w:rsid w:val="00D535F3"/>
    <w:rsid w:val="00D85782"/>
    <w:rsid w:val="00D95DAE"/>
    <w:rsid w:val="00E27F38"/>
    <w:rsid w:val="00E30666"/>
    <w:rsid w:val="00E43E96"/>
    <w:rsid w:val="00E44DB3"/>
    <w:rsid w:val="00E46D73"/>
    <w:rsid w:val="00E509AF"/>
    <w:rsid w:val="00E57304"/>
    <w:rsid w:val="00E62280"/>
    <w:rsid w:val="00ED254F"/>
    <w:rsid w:val="00EF083B"/>
    <w:rsid w:val="00F562C1"/>
    <w:rsid w:val="00F67D10"/>
    <w:rsid w:val="00FB0023"/>
    <w:rsid w:val="00FB196E"/>
    <w:rsid w:val="00FC32E7"/>
    <w:rsid w:val="00FE2F73"/>
    <w:rsid w:val="00FF00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3991"/>
  <w15:docId w15:val="{C7C2940F-3EE1-489E-B6F9-77B5FA93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02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02FC"/>
  </w:style>
  <w:style w:type="paragraph" w:styleId="Rodap">
    <w:name w:val="footer"/>
    <w:basedOn w:val="Normal"/>
    <w:link w:val="RodapChar"/>
    <w:uiPriority w:val="99"/>
    <w:unhideWhenUsed/>
    <w:rsid w:val="00CA02FC"/>
    <w:pPr>
      <w:tabs>
        <w:tab w:val="center" w:pos="4252"/>
        <w:tab w:val="right" w:pos="8504"/>
      </w:tabs>
      <w:spacing w:after="0" w:line="240" w:lineRule="auto"/>
    </w:pPr>
  </w:style>
  <w:style w:type="character" w:customStyle="1" w:styleId="RodapChar">
    <w:name w:val="Rodapé Char"/>
    <w:basedOn w:val="Fontepargpadro"/>
    <w:link w:val="Rodap"/>
    <w:uiPriority w:val="99"/>
    <w:rsid w:val="00CA02FC"/>
  </w:style>
  <w:style w:type="character" w:styleId="Refdecomentrio">
    <w:name w:val="annotation reference"/>
    <w:basedOn w:val="Fontepargpadro"/>
    <w:uiPriority w:val="99"/>
    <w:semiHidden/>
    <w:unhideWhenUsed/>
    <w:rsid w:val="00A1356D"/>
    <w:rPr>
      <w:sz w:val="16"/>
      <w:szCs w:val="16"/>
    </w:rPr>
  </w:style>
  <w:style w:type="paragraph" w:styleId="Textodecomentrio">
    <w:name w:val="annotation text"/>
    <w:basedOn w:val="Normal"/>
    <w:link w:val="TextodecomentrioChar"/>
    <w:uiPriority w:val="99"/>
    <w:semiHidden/>
    <w:unhideWhenUsed/>
    <w:rsid w:val="00A135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356D"/>
    <w:rPr>
      <w:sz w:val="20"/>
      <w:szCs w:val="20"/>
    </w:rPr>
  </w:style>
  <w:style w:type="paragraph" w:styleId="Assuntodocomentrio">
    <w:name w:val="annotation subject"/>
    <w:basedOn w:val="Textodecomentrio"/>
    <w:next w:val="Textodecomentrio"/>
    <w:link w:val="AssuntodocomentrioChar"/>
    <w:uiPriority w:val="99"/>
    <w:semiHidden/>
    <w:unhideWhenUsed/>
    <w:rsid w:val="00A1356D"/>
    <w:rPr>
      <w:b/>
      <w:bCs/>
    </w:rPr>
  </w:style>
  <w:style w:type="character" w:customStyle="1" w:styleId="AssuntodocomentrioChar">
    <w:name w:val="Assunto do comentário Char"/>
    <w:basedOn w:val="TextodecomentrioChar"/>
    <w:link w:val="Assuntodocomentrio"/>
    <w:uiPriority w:val="99"/>
    <w:semiHidden/>
    <w:rsid w:val="00A13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887">
      <w:bodyDiv w:val="1"/>
      <w:marLeft w:val="0"/>
      <w:marRight w:val="0"/>
      <w:marTop w:val="0"/>
      <w:marBottom w:val="0"/>
      <w:divBdr>
        <w:top w:val="none" w:sz="0" w:space="0" w:color="auto"/>
        <w:left w:val="none" w:sz="0" w:space="0" w:color="auto"/>
        <w:bottom w:val="none" w:sz="0" w:space="0" w:color="auto"/>
        <w:right w:val="none" w:sz="0" w:space="0" w:color="auto"/>
      </w:divBdr>
    </w:div>
    <w:div w:id="586691528">
      <w:bodyDiv w:val="1"/>
      <w:marLeft w:val="0"/>
      <w:marRight w:val="0"/>
      <w:marTop w:val="0"/>
      <w:marBottom w:val="0"/>
      <w:divBdr>
        <w:top w:val="none" w:sz="0" w:space="0" w:color="auto"/>
        <w:left w:val="none" w:sz="0" w:space="0" w:color="auto"/>
        <w:bottom w:val="none" w:sz="0" w:space="0" w:color="auto"/>
        <w:right w:val="none" w:sz="0" w:space="0" w:color="auto"/>
      </w:divBdr>
    </w:div>
    <w:div w:id="18558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3174</Words>
  <Characters>17145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DWWE IBPW</cp:lastModifiedBy>
  <cp:revision>4</cp:revision>
  <cp:lastPrinted>2023-04-12T13:31:00Z</cp:lastPrinted>
  <dcterms:created xsi:type="dcterms:W3CDTF">2023-05-04T11:08:00Z</dcterms:created>
  <dcterms:modified xsi:type="dcterms:W3CDTF">2023-05-05T11:43:00Z</dcterms:modified>
</cp:coreProperties>
</file>